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A4" w:rsidRPr="005F3CE8" w:rsidRDefault="00F9151F" w:rsidP="00EF70A4">
      <w:pPr>
        <w:shd w:val="clear" w:color="auto" w:fill="FFFFFF"/>
        <w:spacing w:before="360"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  <w:r w:rsidRPr="005F3CE8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 xml:space="preserve">CENNÍK PREDSTAVENÍ </w:t>
      </w:r>
      <w:r w:rsidR="00EF70A4" w:rsidRPr="005F3CE8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V SEZÓNE 20</w:t>
      </w:r>
      <w:r w:rsidR="00FB1071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2</w:t>
      </w:r>
      <w:r w:rsidR="0017568C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2</w:t>
      </w:r>
      <w:r w:rsidR="00EF70A4" w:rsidRPr="005F3CE8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/202</w:t>
      </w:r>
      <w:r w:rsidR="0017568C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3</w:t>
      </w:r>
    </w:p>
    <w:p w:rsidR="00005300" w:rsidRPr="00132FD8" w:rsidRDefault="00EF70A4" w:rsidP="00EF1DE2">
      <w:pPr>
        <w:shd w:val="clear" w:color="auto" w:fill="FFFFFF"/>
        <w:spacing w:before="360" w:after="360" w:line="240" w:lineRule="auto"/>
        <w:rPr>
          <w:rFonts w:eastAsia="Times New Roman" w:cstheme="minorHAnsi"/>
          <w:bCs/>
          <w:color w:val="000000"/>
          <w:spacing w:val="8"/>
          <w:sz w:val="20"/>
          <w:szCs w:val="20"/>
          <w:lang w:eastAsia="sk-SK"/>
        </w:rPr>
      </w:pPr>
      <w:r w:rsidRPr="007B65F7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ČINOHRA SND</w:t>
      </w:r>
      <w:r w:rsidRPr="005F3CE8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 xml:space="preserve"> </w:t>
      </w:r>
    </w:p>
    <w:tbl>
      <w:tblPr>
        <w:tblW w:w="9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139"/>
        <w:gridCol w:w="1139"/>
        <w:gridCol w:w="1139"/>
        <w:gridCol w:w="1139"/>
      </w:tblGrid>
      <w:tr w:rsidR="008C708C" w:rsidRPr="008C708C" w:rsidTr="008C708C">
        <w:trPr>
          <w:trHeight w:val="251"/>
        </w:trPr>
        <w:tc>
          <w:tcPr>
            <w:tcW w:w="4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Sála činohry (NB)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Antigona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27 €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17 €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14 €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Apartmán v hoteli </w:t>
            </w:r>
            <w:proofErr w:type="spellStart"/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Bristol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Bál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Celé zle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Dnes večer nehráme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30 €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Divadelný román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30 €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Kubo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Ruské denníky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27 €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17 €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14 €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Scény zo života režiséra (</w:t>
            </w:r>
            <w:proofErr w:type="spellStart"/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Ingmara</w:t>
            </w:r>
            <w:proofErr w:type="spellEnd"/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Bergmana</w:t>
            </w:r>
            <w:proofErr w:type="spellEnd"/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30 €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Tak sa na mňa prilepila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Veselé paničky </w:t>
            </w:r>
            <w:proofErr w:type="spellStart"/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windsorské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Vojna a mier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Zmierenie alebo Dobrodružstvo pri </w:t>
            </w:r>
            <w:proofErr w:type="spellStart"/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obžinkoch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Salemské</w:t>
            </w:r>
            <w:proofErr w:type="spellEnd"/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bosorky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Kým prídu </w:t>
            </w:r>
            <w:proofErr w:type="spellStart"/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Stouni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Nové tituly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C708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Macbeth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27 €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17 €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14 €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Kocúrkovo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Konformista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30 €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8C708C" w:rsidRPr="008C708C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Malé ženy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8C708C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C7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</w:tbl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8040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  <w:t>Premiéry</w:t>
      </w:r>
      <w:r w:rsidRPr="0080408C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: VIP a 1. kat. + 10 € / 2.,3. kat. + 5 €</w:t>
      </w:r>
    </w:p>
    <w:p w:rsidR="0080408C" w:rsidRP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tbl>
      <w:tblPr>
        <w:tblW w:w="57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4"/>
        <w:gridCol w:w="1145"/>
      </w:tblGrid>
      <w:tr w:rsidR="0080408C" w:rsidRPr="0080408C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Štúdio činohry (NB)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Čaj a apokalypsa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Hriech/</w:t>
            </w:r>
            <w:proofErr w:type="spellStart"/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Její</w:t>
            </w:r>
            <w:proofErr w:type="spellEnd"/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pastorkyňa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Chaos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Ilúzie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Je úžasná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Láskavé bohyne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17 €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Leni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Pohreb alebo svadba – čo skôr?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Polnočná omša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17 €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Popol a vášeň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Pred západom slnka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Vedľajšie účinky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Matka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Glengarry</w:t>
            </w:r>
            <w:proofErr w:type="spellEnd"/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Glen</w:t>
            </w:r>
            <w:proofErr w:type="spellEnd"/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Ross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Špina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</w:tr>
      <w:tr w:rsidR="0080408C" w:rsidRPr="0080408C" w:rsidTr="0080408C">
        <w:trPr>
          <w:trHeight w:val="240"/>
        </w:trPr>
        <w:tc>
          <w:tcPr>
            <w:tcW w:w="5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Nové tituly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Čistý dom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Koncert na želanie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Bi</w:t>
            </w:r>
            <w:r w:rsidR="0012194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e</w:t>
            </w: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la voda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</w:tr>
      <w:tr w:rsidR="0080408C" w:rsidRPr="0080408C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Deti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</w:tr>
    </w:tbl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8040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  <w:t>Premiéry</w:t>
      </w:r>
      <w:r w:rsidRPr="0080408C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: + 10 €</w:t>
      </w:r>
    </w:p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:rsidR="0080408C" w:rsidRP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tbl>
      <w:tblPr>
        <w:tblW w:w="55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116"/>
      </w:tblGrid>
      <w:tr w:rsidR="0080408C" w:rsidRPr="0080408C" w:rsidTr="008C708C">
        <w:trPr>
          <w:trHeight w:val="283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Modrý salón (NB)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</w:tr>
      <w:tr w:rsidR="0080408C" w:rsidRPr="0080408C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Deklarácia závislosti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80408C" w:rsidRPr="0080408C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Korene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7 €</w:t>
            </w:r>
          </w:p>
        </w:tc>
      </w:tr>
      <w:tr w:rsidR="0080408C" w:rsidRPr="0080408C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Milada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80408C" w:rsidRPr="0080408C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Morena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80408C" w:rsidRPr="0080408C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Nepolepšený svätec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80408C" w:rsidRPr="0080408C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Sova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80408C" w:rsidRPr="0080408C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Ste medzi nami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7 €</w:t>
            </w:r>
          </w:p>
        </w:tc>
      </w:tr>
      <w:tr w:rsidR="0080408C" w:rsidRPr="0080408C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Diskusie v MS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7 €</w:t>
            </w:r>
          </w:p>
        </w:tc>
      </w:tr>
      <w:tr w:rsidR="0080408C" w:rsidRPr="0080408C" w:rsidTr="008C708C">
        <w:trPr>
          <w:trHeight w:val="283"/>
        </w:trPr>
        <w:tc>
          <w:tcPr>
            <w:tcW w:w="5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Nové tituly</w:t>
            </w:r>
          </w:p>
        </w:tc>
      </w:tr>
      <w:tr w:rsidR="0080408C" w:rsidRPr="0080408C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Čaj u pána senátora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7 €</w:t>
            </w:r>
          </w:p>
        </w:tc>
      </w:tr>
      <w:tr w:rsidR="0080408C" w:rsidRPr="0080408C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08C" w:rsidRPr="0080408C" w:rsidRDefault="00E54CDA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Rómsky masaker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80408C" w:rsidRPr="0080408C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08C" w:rsidRPr="0080408C" w:rsidRDefault="00E54CDA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a</w:t>
            </w:r>
            <w:r w:rsidR="0080408C"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utorský</w:t>
            </w:r>
            <w:r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titul</w:t>
            </w:r>
            <w:r w:rsidR="0080408C"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(zatiaľ bez názvu)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</w:tbl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80408C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  <w:t>Premiéry</w:t>
      </w:r>
      <w:r w:rsidRPr="0080408C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: bez úpravy ceny vstupného</w:t>
      </w:r>
    </w:p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tbl>
      <w:tblPr>
        <w:tblW w:w="89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1117"/>
        <w:gridCol w:w="1116"/>
        <w:gridCol w:w="1116"/>
        <w:gridCol w:w="1116"/>
      </w:tblGrid>
      <w:tr w:rsidR="0080408C" w:rsidRPr="0080408C" w:rsidTr="008C708C">
        <w:trPr>
          <w:trHeight w:val="265"/>
        </w:trPr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Detské predstavenia (NB)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80408C" w:rsidRPr="0080408C" w:rsidTr="008C708C">
        <w:trPr>
          <w:trHeight w:val="265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Ako sa Lomidrevo stal kráľom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13 €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11 €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</w:tr>
      <w:tr w:rsidR="0080408C" w:rsidRPr="0080408C" w:rsidTr="008C708C">
        <w:trPr>
          <w:trHeight w:val="281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Nebojsa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13 €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11 €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80408C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80408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</w:tr>
    </w:tbl>
    <w:p w:rsidR="0080408C" w:rsidRP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:rsidR="0080408C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606869" w:rsidRPr="0080408C" w:rsidRDefault="00606869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:rsidR="00844870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  <w:t>OPERA SND</w:t>
      </w:r>
    </w:p>
    <w:tbl>
      <w:tblPr>
        <w:tblW w:w="9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1131"/>
        <w:gridCol w:w="1131"/>
        <w:gridCol w:w="1131"/>
        <w:gridCol w:w="1131"/>
      </w:tblGrid>
      <w:tr w:rsidR="00606869" w:rsidRPr="00606869" w:rsidTr="00606869">
        <w:trPr>
          <w:trHeight w:val="272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Nová budova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2. kat.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606869" w:rsidRPr="00606869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Aida</w:t>
            </w:r>
            <w:proofErr w:type="spellEnd"/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45 €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</w:tr>
      <w:tr w:rsidR="00606869" w:rsidRPr="00606869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Bohéma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45 €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</w:tr>
      <w:tr w:rsidR="00606869" w:rsidRPr="00606869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La </w:t>
            </w:r>
            <w:proofErr w:type="spellStart"/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traviata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45 €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</w:tr>
      <w:tr w:rsidR="00606869" w:rsidRPr="00606869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Netopier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40 €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</w:tr>
      <w:tr w:rsidR="00606869" w:rsidRPr="00606869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Rigoletto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40 €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</w:tr>
      <w:tr w:rsidR="00606869" w:rsidRPr="00606869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Turandot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40 €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</w:tr>
      <w:tr w:rsidR="00606869" w:rsidRPr="00606869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Nové tituly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606869" w:rsidRPr="00606869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Carmen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45 €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</w:tr>
      <w:tr w:rsidR="00606869" w:rsidRPr="00606869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Impresario</w:t>
            </w:r>
            <w:proofErr w:type="spellEnd"/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Dotcom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606869" w:rsidRPr="00606869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Maria </w:t>
            </w:r>
            <w:proofErr w:type="spellStart"/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Stuarda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40 €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</w:tr>
      <w:tr w:rsidR="00606869" w:rsidRPr="00606869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Svätopluk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40 €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</w:tr>
    </w:tbl>
    <w:p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:rsidR="00606869" w:rsidRP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  <w:r w:rsidRPr="0060686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  <w:t>Premiéry</w:t>
      </w:r>
      <w:r w:rsidRPr="0060686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: všetky kategórie + 5 € (neplatí pre predstavenie </w:t>
      </w:r>
      <w:proofErr w:type="spellStart"/>
      <w:r w:rsidRPr="0060686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Impresario</w:t>
      </w:r>
      <w:proofErr w:type="spellEnd"/>
      <w:r w:rsidRPr="0060686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60686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Dotcom</w:t>
      </w:r>
      <w:proofErr w:type="spellEnd"/>
      <w:r w:rsidRPr="0060686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)</w:t>
      </w:r>
    </w:p>
    <w:p w:rsidR="007B65F7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:rsidR="007B65F7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:rsidR="008C708C" w:rsidRDefault="008C708C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:rsidR="007B65F7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:rsidR="008C708C" w:rsidRDefault="008C708C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1127"/>
        <w:gridCol w:w="1127"/>
        <w:gridCol w:w="1127"/>
        <w:gridCol w:w="1127"/>
      </w:tblGrid>
      <w:tr w:rsidR="00606869" w:rsidRPr="00606869" w:rsidTr="00606869">
        <w:trPr>
          <w:trHeight w:val="262"/>
        </w:trPr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Rodinné predstavenia (NB)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606869" w:rsidRPr="00606869" w:rsidTr="00606869">
        <w:trPr>
          <w:trHeight w:val="262"/>
        </w:trPr>
        <w:tc>
          <w:tcPr>
            <w:tcW w:w="4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Čarovná flauta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606869" w:rsidRPr="00606869" w:rsidTr="00606869">
        <w:trPr>
          <w:trHeight w:val="262"/>
        </w:trPr>
        <w:tc>
          <w:tcPr>
            <w:tcW w:w="4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Čert a Káča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30 €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20 €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15 €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</w:tr>
      <w:tr w:rsidR="00606869" w:rsidRPr="00606869" w:rsidTr="00606869">
        <w:trPr>
          <w:trHeight w:val="262"/>
        </w:trPr>
        <w:tc>
          <w:tcPr>
            <w:tcW w:w="4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Rusalka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35 €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25 €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</w:tbl>
    <w:p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:rsidR="00606869" w:rsidRP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tbl>
      <w:tblPr>
        <w:tblW w:w="9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5"/>
        <w:gridCol w:w="1128"/>
        <w:gridCol w:w="1128"/>
        <w:gridCol w:w="1128"/>
        <w:gridCol w:w="1128"/>
      </w:tblGrid>
      <w:tr w:rsidR="00606869" w:rsidRPr="00606869" w:rsidTr="0037604B">
        <w:trPr>
          <w:trHeight w:val="257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Detské predstavenia (NB)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606869" w:rsidRPr="00606869" w:rsidTr="0037604B">
        <w:trPr>
          <w:trHeight w:val="257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Rozprávka o šťastnom konci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13 €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11 €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8 €</w:t>
            </w:r>
          </w:p>
        </w:tc>
      </w:tr>
    </w:tbl>
    <w:p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tbl>
      <w:tblPr>
        <w:tblW w:w="9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0"/>
        <w:gridCol w:w="1128"/>
        <w:gridCol w:w="1128"/>
        <w:gridCol w:w="1128"/>
        <w:gridCol w:w="1128"/>
      </w:tblGrid>
      <w:tr w:rsidR="00606869" w:rsidRPr="00606869" w:rsidTr="007D2E72">
        <w:trPr>
          <w:trHeight w:val="249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Štúdio (NB)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606869" w:rsidRPr="00606869" w:rsidTr="007D2E72">
        <w:trPr>
          <w:trHeight w:val="249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Matiné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2 €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606869" w:rsidRPr="00606869" w:rsidTr="007D2E72">
        <w:trPr>
          <w:trHeight w:val="249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Komorný koncert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10 €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606869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:rsidR="00606869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  <w:r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  <w:t>BALET SND</w:t>
      </w:r>
    </w:p>
    <w:tbl>
      <w:tblPr>
        <w:tblW w:w="90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1134"/>
        <w:gridCol w:w="1134"/>
        <w:gridCol w:w="1134"/>
      </w:tblGrid>
      <w:tr w:rsidR="006C63B6" w:rsidRPr="007D2E72" w:rsidTr="006C63B6">
        <w:trPr>
          <w:trHeight w:val="279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Nová budova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2. kat.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6C63B6" w:rsidRPr="007D2E72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  <w:t>Balet &amp; SĽUK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22 €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6C63B6" w:rsidRPr="007D2E72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</w:pPr>
            <w:proofErr w:type="spellStart"/>
            <w:r w:rsidRPr="007D2E72"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  <w:t>Giselle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22 €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6C63B6" w:rsidRPr="007D2E72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  <w:t>Labutie jazero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22 €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6C63B6" w:rsidRPr="007D2E72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  <w:t>Popoluška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22 €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6C63B6" w:rsidRPr="007D2E72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  <w:t>Rukopisy majstrov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22 €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6C63B6" w:rsidRPr="007D2E72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Fashion</w:t>
            </w:r>
            <w:proofErr w:type="spellEnd"/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Ballet</w:t>
            </w:r>
            <w:proofErr w:type="spellEnd"/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´22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49 €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39 €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34</w:t>
            </w:r>
            <w:r w:rsidR="007D2E72"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7D2E72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24</w:t>
            </w:r>
            <w:r w:rsidR="007D2E72"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6C63B6" w:rsidRPr="007D2E72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Nové tituly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C63B6" w:rsidRPr="007D2E72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La </w:t>
            </w:r>
            <w:proofErr w:type="spellStart"/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Fille</w:t>
            </w:r>
            <w:proofErr w:type="spellEnd"/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mal </w:t>
            </w:r>
            <w:proofErr w:type="spellStart"/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gardée</w:t>
            </w:r>
            <w:proofErr w:type="spellEnd"/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/ Zle strážené dievča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22 €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6C63B6" w:rsidRPr="007D2E72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Fashion</w:t>
            </w:r>
            <w:proofErr w:type="spellEnd"/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Ballet</w:t>
            </w:r>
            <w:proofErr w:type="spellEnd"/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´23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49 €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39 €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34</w:t>
            </w:r>
            <w:r w:rsidR="007D2E72"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7D2E72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24</w:t>
            </w:r>
            <w:r w:rsidR="007D2E72"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6C63B6" w:rsidRPr="007D2E72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Umenie pre život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49 €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39 €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7D2E72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34</w:t>
            </w:r>
            <w:r w:rsidR="007D2E72"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7D2E72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24</w:t>
            </w:r>
            <w:r w:rsidR="007D2E72" w:rsidRPr="007D2E72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 €</w:t>
            </w:r>
          </w:p>
        </w:tc>
      </w:tr>
    </w:tbl>
    <w:p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</w:pPr>
    </w:p>
    <w:p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  <w:r w:rsidRPr="0060686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k-SK"/>
        </w:rPr>
        <w:t>Premiéry</w:t>
      </w:r>
      <w:r w:rsidRPr="00606869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: VIP a 1. kat. + 10 € / 2., 3. kat. + 5€</w:t>
      </w:r>
    </w:p>
    <w:p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p w:rsidR="00606869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sk-SK"/>
        </w:rPr>
      </w:pPr>
    </w:p>
    <w:tbl>
      <w:tblPr>
        <w:tblW w:w="9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6"/>
        <w:gridCol w:w="1137"/>
        <w:gridCol w:w="1137"/>
        <w:gridCol w:w="1137"/>
        <w:gridCol w:w="1137"/>
      </w:tblGrid>
      <w:tr w:rsidR="00606869" w:rsidRPr="00606869" w:rsidTr="007D2E72">
        <w:trPr>
          <w:trHeight w:val="251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Detské predstavenia (NB)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VIP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eastAsia="sk-SK"/>
              </w:rPr>
              <w:t>3. kat.</w:t>
            </w:r>
          </w:p>
        </w:tc>
      </w:tr>
      <w:tr w:rsidR="00606869" w:rsidRPr="00606869" w:rsidTr="007D2E72">
        <w:trPr>
          <w:trHeight w:val="251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Narodil sa chrobáčik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34 €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22 €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606869" w:rsidRPr="00606869" w:rsidTr="007D2E72">
        <w:trPr>
          <w:trHeight w:val="251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 xml:space="preserve">Luskáčik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34 €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22 €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  <w:tr w:rsidR="00606869" w:rsidRPr="00606869" w:rsidTr="007D2E72">
        <w:trPr>
          <w:trHeight w:val="262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</w:pPr>
            <w:proofErr w:type="spellStart"/>
            <w:r w:rsidRPr="00606869">
              <w:rPr>
                <w:rFonts w:ascii="Franklin Gothic Medium" w:eastAsia="Times New Roman" w:hAnsi="Franklin Gothic Medium" w:cs="Calibri"/>
                <w:sz w:val="18"/>
                <w:szCs w:val="18"/>
                <w:lang w:eastAsia="sk-SK"/>
              </w:rPr>
              <w:t>Pinocchio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34 €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22 €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18 €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606869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</w:pPr>
            <w:r w:rsidRPr="00606869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sk-SK"/>
              </w:rPr>
              <w:t>12 €</w:t>
            </w:r>
          </w:p>
        </w:tc>
      </w:tr>
    </w:tbl>
    <w:p w:rsidR="00606869" w:rsidRDefault="00606869" w:rsidP="00606869">
      <w:pPr>
        <w:spacing w:after="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:rsidR="00606869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:rsidR="00606869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p w:rsidR="00606869" w:rsidRPr="005F3CE8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eastAsia="sk-SK"/>
        </w:rPr>
      </w:pPr>
    </w:p>
    <w:sectPr w:rsidR="00606869" w:rsidRPr="005F3CE8" w:rsidSect="00132FD8">
      <w:headerReference w:type="default" r:id="rId9"/>
      <w:footerReference w:type="default" r:id="rId10"/>
      <w:pgSz w:w="11906" w:h="16838" w:code="9"/>
      <w:pgMar w:top="284" w:right="1134" w:bottom="28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71" w:rsidRDefault="00780571" w:rsidP="00467ED0">
      <w:pPr>
        <w:spacing w:after="0" w:line="240" w:lineRule="auto"/>
      </w:pPr>
      <w:r>
        <w:separator/>
      </w:r>
    </w:p>
  </w:endnote>
  <w:endnote w:type="continuationSeparator" w:id="0">
    <w:p w:rsidR="00780571" w:rsidRDefault="00780571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80222"/>
      <w:docPartObj>
        <w:docPartGallery w:val="Page Numbers (Bottom of Page)"/>
        <w:docPartUnique/>
      </w:docPartObj>
    </w:sdtPr>
    <w:sdtEndPr/>
    <w:sdtContent>
      <w:p w:rsidR="00005300" w:rsidRDefault="00475A5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5300" w:rsidRDefault="000053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71" w:rsidRDefault="00780571" w:rsidP="00467ED0">
      <w:pPr>
        <w:spacing w:after="0" w:line="240" w:lineRule="auto"/>
      </w:pPr>
      <w:r>
        <w:separator/>
      </w:r>
    </w:p>
  </w:footnote>
  <w:footnote w:type="continuationSeparator" w:id="0">
    <w:p w:rsidR="00780571" w:rsidRDefault="00780571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00" w:rsidRDefault="00005300" w:rsidP="00467ED0">
    <w:pPr>
      <w:pStyle w:val="Hlavika"/>
      <w:jc w:val="right"/>
    </w:pPr>
    <w:r>
      <w:t>Príloha č. 1  VOP 202</w:t>
    </w:r>
    <w:r w:rsidR="00EF1DE2">
      <w:t>2</w:t>
    </w:r>
    <w:r>
      <w:t>/202</w:t>
    </w:r>
    <w:r w:rsidR="00EF1DE2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A7A90"/>
    <w:multiLevelType w:val="hybridMultilevel"/>
    <w:tmpl w:val="4E5CAC30"/>
    <w:lvl w:ilvl="0" w:tplc="6AC8EA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4"/>
    <w:rsid w:val="00005300"/>
    <w:rsid w:val="00007D57"/>
    <w:rsid w:val="00016BD3"/>
    <w:rsid w:val="00021092"/>
    <w:rsid w:val="00021D5A"/>
    <w:rsid w:val="00026CA7"/>
    <w:rsid w:val="00035A39"/>
    <w:rsid w:val="00067379"/>
    <w:rsid w:val="000A56B5"/>
    <w:rsid w:val="000B6FF0"/>
    <w:rsid w:val="000F1984"/>
    <w:rsid w:val="000F6A9C"/>
    <w:rsid w:val="000F7D8B"/>
    <w:rsid w:val="001153F8"/>
    <w:rsid w:val="00121946"/>
    <w:rsid w:val="00132FD8"/>
    <w:rsid w:val="00157B2C"/>
    <w:rsid w:val="0017568C"/>
    <w:rsid w:val="001B3D35"/>
    <w:rsid w:val="001B7BC3"/>
    <w:rsid w:val="001C61CC"/>
    <w:rsid w:val="001D7201"/>
    <w:rsid w:val="001F042F"/>
    <w:rsid w:val="00202123"/>
    <w:rsid w:val="00234009"/>
    <w:rsid w:val="00241EC0"/>
    <w:rsid w:val="00243A0C"/>
    <w:rsid w:val="00246EB7"/>
    <w:rsid w:val="00261828"/>
    <w:rsid w:val="002817AF"/>
    <w:rsid w:val="002B2959"/>
    <w:rsid w:val="002B4C7C"/>
    <w:rsid w:val="002D25C7"/>
    <w:rsid w:val="00326A98"/>
    <w:rsid w:val="0037604B"/>
    <w:rsid w:val="003E44B3"/>
    <w:rsid w:val="003F66F3"/>
    <w:rsid w:val="00402F00"/>
    <w:rsid w:val="00405132"/>
    <w:rsid w:val="00467ED0"/>
    <w:rsid w:val="00475A54"/>
    <w:rsid w:val="00486335"/>
    <w:rsid w:val="004967DC"/>
    <w:rsid w:val="004A09E5"/>
    <w:rsid w:val="004A7F15"/>
    <w:rsid w:val="004D77B7"/>
    <w:rsid w:val="004E6FE4"/>
    <w:rsid w:val="004F2C39"/>
    <w:rsid w:val="00531078"/>
    <w:rsid w:val="00565C00"/>
    <w:rsid w:val="00582DE3"/>
    <w:rsid w:val="005C3958"/>
    <w:rsid w:val="005E1504"/>
    <w:rsid w:val="005F37CB"/>
    <w:rsid w:val="005F3CE8"/>
    <w:rsid w:val="00606869"/>
    <w:rsid w:val="00621EF7"/>
    <w:rsid w:val="00632639"/>
    <w:rsid w:val="00656A0C"/>
    <w:rsid w:val="0066730F"/>
    <w:rsid w:val="00696F42"/>
    <w:rsid w:val="006A4276"/>
    <w:rsid w:val="006B6536"/>
    <w:rsid w:val="006C63B6"/>
    <w:rsid w:val="007064E9"/>
    <w:rsid w:val="0073444A"/>
    <w:rsid w:val="007360CF"/>
    <w:rsid w:val="00780571"/>
    <w:rsid w:val="007B65F7"/>
    <w:rsid w:val="007C5A78"/>
    <w:rsid w:val="007D1FA1"/>
    <w:rsid w:val="007D2E72"/>
    <w:rsid w:val="007F51DB"/>
    <w:rsid w:val="0080408C"/>
    <w:rsid w:val="00844870"/>
    <w:rsid w:val="00855D88"/>
    <w:rsid w:val="00867679"/>
    <w:rsid w:val="00877B91"/>
    <w:rsid w:val="008C708C"/>
    <w:rsid w:val="009025AB"/>
    <w:rsid w:val="00903277"/>
    <w:rsid w:val="00904569"/>
    <w:rsid w:val="00927656"/>
    <w:rsid w:val="009535F6"/>
    <w:rsid w:val="00960117"/>
    <w:rsid w:val="00967BE3"/>
    <w:rsid w:val="00971D8F"/>
    <w:rsid w:val="009A1E6F"/>
    <w:rsid w:val="009E7D14"/>
    <w:rsid w:val="00A03EAE"/>
    <w:rsid w:val="00A104FB"/>
    <w:rsid w:val="00A1269C"/>
    <w:rsid w:val="00A15636"/>
    <w:rsid w:val="00A746A9"/>
    <w:rsid w:val="00AB7269"/>
    <w:rsid w:val="00AC33E8"/>
    <w:rsid w:val="00AC5483"/>
    <w:rsid w:val="00AE06D1"/>
    <w:rsid w:val="00B10042"/>
    <w:rsid w:val="00B22E81"/>
    <w:rsid w:val="00B47F28"/>
    <w:rsid w:val="00B64164"/>
    <w:rsid w:val="00B75F8D"/>
    <w:rsid w:val="00BA7037"/>
    <w:rsid w:val="00BC7E71"/>
    <w:rsid w:val="00C36593"/>
    <w:rsid w:val="00C74803"/>
    <w:rsid w:val="00C92125"/>
    <w:rsid w:val="00C94459"/>
    <w:rsid w:val="00CE4143"/>
    <w:rsid w:val="00CF0448"/>
    <w:rsid w:val="00CF09A6"/>
    <w:rsid w:val="00D136D9"/>
    <w:rsid w:val="00D61E84"/>
    <w:rsid w:val="00D80652"/>
    <w:rsid w:val="00D93F1C"/>
    <w:rsid w:val="00DB2816"/>
    <w:rsid w:val="00DC749E"/>
    <w:rsid w:val="00DE674F"/>
    <w:rsid w:val="00DF3FE7"/>
    <w:rsid w:val="00E06C72"/>
    <w:rsid w:val="00E457BF"/>
    <w:rsid w:val="00E54CDA"/>
    <w:rsid w:val="00E60497"/>
    <w:rsid w:val="00E818D7"/>
    <w:rsid w:val="00EF1DE2"/>
    <w:rsid w:val="00EF6CC8"/>
    <w:rsid w:val="00EF70A4"/>
    <w:rsid w:val="00F001CB"/>
    <w:rsid w:val="00F014C8"/>
    <w:rsid w:val="00F11F43"/>
    <w:rsid w:val="00F13936"/>
    <w:rsid w:val="00F14255"/>
    <w:rsid w:val="00F20AFA"/>
    <w:rsid w:val="00F242C7"/>
    <w:rsid w:val="00F307FA"/>
    <w:rsid w:val="00F50893"/>
    <w:rsid w:val="00F9151F"/>
    <w:rsid w:val="00FB1071"/>
    <w:rsid w:val="00FB3B02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  <w:style w:type="paragraph" w:styleId="Odsekzoznamu">
    <w:name w:val="List Paragraph"/>
    <w:basedOn w:val="Normlny"/>
    <w:uiPriority w:val="34"/>
    <w:qFormat/>
    <w:rsid w:val="00C9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  <w:style w:type="paragraph" w:styleId="Odsekzoznamu">
    <w:name w:val="List Paragraph"/>
    <w:basedOn w:val="Normlny"/>
    <w:uiPriority w:val="34"/>
    <w:qFormat/>
    <w:rsid w:val="00C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39E7-1DB7-4301-AFBA-FAFC38B7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Benczová Katarína</cp:lastModifiedBy>
  <cp:revision>3</cp:revision>
  <cp:lastPrinted>2022-07-27T08:08:00Z</cp:lastPrinted>
  <dcterms:created xsi:type="dcterms:W3CDTF">2022-07-27T08:35:00Z</dcterms:created>
  <dcterms:modified xsi:type="dcterms:W3CDTF">2022-07-27T08:38:00Z</dcterms:modified>
</cp:coreProperties>
</file>