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0A4" w:rsidRPr="00CA6D26" w:rsidRDefault="00EF70A4" w:rsidP="00EF70A4">
      <w:pPr>
        <w:shd w:val="clear" w:color="auto" w:fill="FFFFFF"/>
        <w:spacing w:before="360" w:after="0" w:line="240" w:lineRule="auto"/>
        <w:jc w:val="center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8"/>
          <w:szCs w:val="28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ZĽAVY V SEZÓNE </w:t>
      </w:r>
      <w:r w:rsidRPr="00B534F3">
        <w:rPr>
          <w:rFonts w:ascii="Franklin Gothic Medium" w:eastAsia="Times New Roman" w:hAnsi="Franklin Gothic Medium" w:cstheme="minorHAnsi"/>
          <w:b/>
          <w:bCs/>
          <w:spacing w:val="8"/>
          <w:sz w:val="28"/>
          <w:szCs w:val="28"/>
          <w:lang w:eastAsia="sk-SK"/>
        </w:rPr>
        <w:t>20</w:t>
      </w:r>
      <w:r w:rsidR="00B534F3" w:rsidRPr="00B534F3">
        <w:rPr>
          <w:rFonts w:ascii="Franklin Gothic Medium" w:eastAsia="Times New Roman" w:hAnsi="Franklin Gothic Medium" w:cstheme="minorHAnsi"/>
          <w:b/>
          <w:bCs/>
          <w:spacing w:val="8"/>
          <w:sz w:val="28"/>
          <w:szCs w:val="28"/>
          <w:lang w:eastAsia="sk-SK"/>
        </w:rPr>
        <w:t>2</w:t>
      </w:r>
      <w:r w:rsidR="00752D85">
        <w:rPr>
          <w:rFonts w:ascii="Franklin Gothic Medium" w:eastAsia="Times New Roman" w:hAnsi="Franklin Gothic Medium" w:cstheme="minorHAnsi"/>
          <w:b/>
          <w:bCs/>
          <w:spacing w:val="8"/>
          <w:sz w:val="28"/>
          <w:szCs w:val="28"/>
          <w:lang w:eastAsia="sk-SK"/>
        </w:rPr>
        <w:t>3</w:t>
      </w:r>
      <w:r w:rsidRPr="00B534F3">
        <w:rPr>
          <w:rFonts w:ascii="Franklin Gothic Medium" w:eastAsia="Times New Roman" w:hAnsi="Franklin Gothic Medium" w:cstheme="minorHAnsi"/>
          <w:b/>
          <w:bCs/>
          <w:spacing w:val="8"/>
          <w:sz w:val="28"/>
          <w:szCs w:val="28"/>
          <w:lang w:eastAsia="sk-SK"/>
        </w:rPr>
        <w:t>/202</w:t>
      </w:r>
      <w:r w:rsidR="00752D85">
        <w:rPr>
          <w:rFonts w:ascii="Franklin Gothic Medium" w:eastAsia="Times New Roman" w:hAnsi="Franklin Gothic Medium" w:cstheme="minorHAnsi"/>
          <w:b/>
          <w:bCs/>
          <w:spacing w:val="8"/>
          <w:sz w:val="28"/>
          <w:szCs w:val="28"/>
          <w:lang w:eastAsia="sk-SK"/>
        </w:rPr>
        <w:t>4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1. Zľavy pre dôchodcov, študentov, držiteľov preukazov ISIC, ITIC, Euro&lt;26</w:t>
      </w:r>
      <w:r w:rsidR="002E79D9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 xml:space="preserve">, </w:t>
      </w:r>
      <w:r w:rsidR="002E79D9" w:rsidRPr="002E79D9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ESNcard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 xml:space="preserve"> a žiakov</w:t>
      </w:r>
    </w:p>
    <w:p w:rsidR="00EF70A4" w:rsidRDefault="00EF70A4" w:rsidP="00EF70A4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605EB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ČINOHRA SND → 40 % z ceny vstupenky na vybrané predstavenia a vybrané kategórie:</w:t>
      </w:r>
    </w:p>
    <w:p w:rsidR="00752D85" w:rsidRPr="00605EB1" w:rsidRDefault="00752D85" w:rsidP="00EF70A4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Veľká sála činohry</w:t>
      </w:r>
    </w:p>
    <w:tbl>
      <w:tblPr>
        <w:tblW w:w="735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61"/>
        <w:gridCol w:w="2794"/>
      </w:tblGrid>
      <w:tr w:rsidR="002E79D9" w:rsidRPr="002E79D9" w:rsidTr="007D0F54">
        <w:trPr>
          <w:trHeight w:val="258"/>
        </w:trPr>
        <w:tc>
          <w:tcPr>
            <w:tcW w:w="456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Bál</w:t>
            </w:r>
          </w:p>
        </w:tc>
        <w:tc>
          <w:tcPr>
            <w:tcW w:w="2794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7D0F54" w:rsidP="007D0F5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>
              <w:rPr>
                <w:rFonts w:ascii="Calibri" w:eastAsia="Times New Roman" w:hAnsi="Calibri" w:cs="Calibri"/>
                <w:color w:val="000000"/>
                <w:lang w:eastAsia="sk-SK"/>
              </w:rPr>
              <w:t>3. kategória</w:t>
            </w: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Divadelný román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Kubo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Pred západom slnka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Ruské denníky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Salemské bosorky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Vojna a mier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Zmierenie alebo Dobrodružstvo pri obžinkoch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Macbeth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Kocúrkovo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 xml:space="preserve">Konformista 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Ježiš z Montrealu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58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Blázni z Valencie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2E79D9" w:rsidRPr="002E79D9" w:rsidTr="002E79D9">
        <w:trPr>
          <w:trHeight w:val="271"/>
        </w:trPr>
        <w:tc>
          <w:tcPr>
            <w:tcW w:w="45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E79D9" w:rsidRPr="007D0F54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Titul v réžii Dušana D. Pařízka</w:t>
            </w:r>
          </w:p>
        </w:tc>
        <w:tc>
          <w:tcPr>
            <w:tcW w:w="2794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E79D9" w:rsidRPr="002E79D9" w:rsidRDefault="002E79D9" w:rsidP="002E79D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</w:tbl>
    <w:p w:rsidR="00EF70A4" w:rsidRDefault="00752D85" w:rsidP="00EF70A4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Štúdio</w:t>
      </w:r>
    </w:p>
    <w:tbl>
      <w:tblPr>
        <w:tblW w:w="744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16"/>
        <w:gridCol w:w="2828"/>
      </w:tblGrid>
      <w:tr w:rsidR="00752D85" w:rsidRPr="00752D85" w:rsidTr="007D0F54">
        <w:trPr>
          <w:trHeight w:val="188"/>
        </w:trPr>
        <w:tc>
          <w:tcPr>
            <w:tcW w:w="46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Čaj a apokalypsa</w:t>
            </w:r>
          </w:p>
        </w:tc>
        <w:tc>
          <w:tcPr>
            <w:tcW w:w="28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D0F54" w:rsidP="007D0F5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>
              <w:rPr>
                <w:rFonts w:ascii="Calibri" w:eastAsia="Times New Roman" w:hAnsi="Calibri" w:cs="Calibri"/>
                <w:color w:val="000000"/>
                <w:lang w:eastAsia="sk-SK"/>
              </w:rPr>
              <w:t>2. kategória</w:t>
            </w: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Čistý dom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Deti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Glengarry Glen Ross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Hriech/Její pastorkyňa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Chaos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Je úžasná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Koncert na želanie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Láskavé bohyne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Matka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Pohreb alebo svadba – čo skôr?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Popol a vášeň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Pred západom slnka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Scény zo života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Špina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Pred očami západu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Sme v pohode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Odliv?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  <w:tr w:rsidR="00752D85" w:rsidRPr="00752D85" w:rsidTr="00752D85">
        <w:trPr>
          <w:trHeight w:val="188"/>
        </w:trPr>
        <w:tc>
          <w:tcPr>
            <w:tcW w:w="46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52D85" w:rsidRPr="007D0F54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7D0F54">
              <w:rPr>
                <w:rFonts w:ascii="Calibri" w:eastAsia="Times New Roman" w:hAnsi="Calibri" w:cs="Calibri"/>
                <w:color w:val="000000"/>
                <w:lang w:eastAsia="sk-SK"/>
              </w:rPr>
              <w:t>Vassa Železnovová</w:t>
            </w:r>
          </w:p>
        </w:tc>
        <w:tc>
          <w:tcPr>
            <w:tcW w:w="282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52D85" w:rsidRPr="00752D85" w:rsidRDefault="00752D85" w:rsidP="00752D8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</w:p>
        </w:tc>
      </w:tr>
    </w:tbl>
    <w:p w:rsidR="000B2C45" w:rsidRDefault="000B2C45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DD0B92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Zľava sa 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nevzťahuje 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na premiéry, silvestrovské predstavenia (31.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12.), na predstavenia hosťujúcich divadiel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ako ani na vybrané </w:t>
      </w:r>
      <w:r w:rsidR="000170C3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mimoriadn</w:t>
      </w:r>
      <w:r w:rsidR="000170C3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e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udalosti (určuje riaditeľ </w:t>
      </w:r>
      <w:r w:rsidR="00034A11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obchodu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SND</w:t>
      </w:r>
      <w:r w:rsidR="00CA6D26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po konzultácii s riaditeľom súboru).</w:t>
      </w:r>
    </w:p>
    <w:p w:rsidR="00DD0B92" w:rsidRPr="00CA6D26" w:rsidRDefault="00DD0B92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EF70A4" w:rsidRPr="00CA6D26" w:rsidRDefault="00034A11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OPERA SND → 4</w:t>
      </w:r>
      <w:r w:rsidR="00EF70A4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0 % z ceny vstupenky na miesta z 3. kategórie</w:t>
      </w:r>
    </w:p>
    <w:p w:rsidR="00B60B68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Zľava sa 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nevzťahuje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 na predstavenia</w:t>
      </w:r>
      <w:r w:rsidR="00B60B68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:</w:t>
      </w:r>
    </w:p>
    <w:tbl>
      <w:tblPr>
        <w:tblW w:w="43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</w:tblGrid>
      <w:tr w:rsidR="00605EB1" w:rsidRPr="00605EB1" w:rsidTr="00605EB1">
        <w:trPr>
          <w:trHeight w:val="31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0B2C45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Matiné</w:t>
            </w:r>
          </w:p>
        </w:tc>
      </w:tr>
      <w:tr w:rsidR="00605EB1" w:rsidRPr="00605EB1" w:rsidTr="001912BA">
        <w:trPr>
          <w:trHeight w:val="31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0B2C45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Komorný koncert</w:t>
            </w:r>
          </w:p>
        </w:tc>
      </w:tr>
      <w:tr w:rsidR="001912BA" w:rsidRPr="00605EB1" w:rsidTr="001912BA">
        <w:trPr>
          <w:trHeight w:val="315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912BA" w:rsidRPr="000B2C45" w:rsidRDefault="001912BA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1912BA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Koncert členov Operného štúdia</w:t>
            </w:r>
          </w:p>
        </w:tc>
      </w:tr>
    </w:tbl>
    <w:p w:rsidR="00EF70A4" w:rsidRPr="00CA6D26" w:rsidRDefault="00784419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>Zľava sa 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nevzťahuje</w:t>
      </w:r>
      <w:r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 xml:space="preserve"> na </w:t>
      </w:r>
      <w:r w:rsidR="00EF70A4"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>detské predstavenia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 dopoludňajšie predstavenia</w:t>
      </w:r>
      <w:r w:rsidR="00DD0B92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silvestrovské predstavenia (31.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12.), </w:t>
      </w:r>
      <w:r w:rsidR="00EF70A4"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>premiéry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="00B60B68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derniéry</w:t>
      </w:r>
      <w:r w:rsidR="00805D4C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="00B60B68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predstavenia hosťujúcich divadiel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ako ani na vybrané mimoriadne udalosti (určuje riaditeľ </w:t>
      </w:r>
      <w:r w:rsidR="00034A11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obchodu </w:t>
      </w:r>
      <w:r w:rsidR="00EF70A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SND po konzultácii s riaditeľom súboru).</w:t>
      </w:r>
    </w:p>
    <w:p w:rsidR="00EF70A4" w:rsidRPr="00CA6D26" w:rsidRDefault="00034A11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BALET SND → 4</w:t>
      </w:r>
      <w:r w:rsidR="00EF70A4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0 % z ce</w:t>
      </w:r>
      <w:r w:rsidR="00632258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ny vstupenky na miesta z 3.</w:t>
      </w:r>
      <w:r w:rsidR="00EF70A4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 </w:t>
      </w:r>
      <w:r w:rsidR="00EC6884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k</w:t>
      </w:r>
      <w:r w:rsidR="00EF70A4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ategórie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>Zľava sa 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nevzťahuje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 na predstavenie Luskáčik,</w:t>
      </w:r>
      <w:r w:rsidR="00830EBB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Narodil sa chrobáčik</w:t>
      </w:r>
      <w:r w:rsidR="0066730F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="009A77F5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silvestrovské predstavenia (31.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="009A77F5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12.),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na predpremiéry, generálky, premiéry, </w:t>
      </w:r>
      <w:r w:rsidR="0066730F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detské predstavenia,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predstavenia hosťujúcich divadiel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,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ako ani na vybrané mimoriadne udalosti (určuje riaditeľ </w:t>
      </w:r>
      <w:r w:rsidR="00034A11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obchodu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SND po konzultácii s riaditeľom súboru).</w:t>
      </w:r>
    </w:p>
    <w:p w:rsidR="00467ED0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Zľavy na predstavenia Opery SND, Baletu SND a Činohry SND nie je možné kumulovať, kombinovať a spájať navzájom s inými zľavami ani ich uplatniť na predstavenia so zvýhodneným vstupným (verejné generálky, predpremiéry, dopoludňajšie predstavenia a iné predstavenia uvedené v pokladniciach SND).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2. Zľavy pre ZŤP/ZŤPS a imobilných návštevníkov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hAnsi="Franklin Gothic Medium" w:cstheme="minorHAnsi"/>
          <w:sz w:val="20"/>
          <w:szCs w:val="20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ZŤP a ZŤPS: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 50 % na celé hľadisko a všetky predstavenia okrem premiér, predstavení hosťujúcich divadiel, vybraných mimoriadnych udalostí a dopoludňajších predstavení (podľa bodu 5 tohto článku, ktoré už majú upravený cenník).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hAnsi="Franklin Gothic Medium" w:cstheme="minorHAnsi"/>
          <w:sz w:val="20"/>
          <w:szCs w:val="20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Imobilní návštevníci:</w:t>
      </w:r>
      <w:r w:rsidR="00DC17D6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 majú zvýhodnený vstup za 5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€ na všetky predstavenia</w:t>
      </w:r>
      <w:r w:rsidR="003E71E7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okrem premiér, predstavení hosťujúcich divadiel, vybraných mimoriadnych udalostí,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na miesta vyhradené Smernicou č. 3/2018. Slovenské národné divadlo odporúča imobilnému návštevníkovi zabezpečiť</w:t>
      </w:r>
      <w:r w:rsidR="003E71E7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si na predstavenie sprievod. Jeden člen sprievodu imobilného návštevníka má nárok </w:t>
      </w:r>
      <w:r w:rsidRPr="00605EB1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na zľavu 50 % spolu so zakúpením vstupenky imobilným návštevníkom.</w:t>
      </w: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SND z organizačných, bezpečnostných a technických dôvodov môže evidovať ako imobilných návštevníkov iba tých návštevníkov, ktorí si zakúpia vstupenku na mieste určenom pre imobilných v zmysle Smernice č. 3/2018 a dané zakúpené miesto aj reálne využijú v rámci konkrétneho predstavenia. V prípade, 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že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imobilný návštevník nevyužije miesta vyhradené Smernicou č. 3/2018, berie takýto návštevník na vedomie, že nie je zo strany SND možné zabezpečiť v prípade mimoriadnej bezpečnostnej udalosti alebo mimoriadnej situácie opatrenia s čo najvyššou efektívnosťou týkajúcou sa bezpečnosti takéhoto návštevníka v zmysle príslušných právnych predpisov (najmä v zmysle zákona č. 314/2001 Z. z. o ochrane pred požiarmi v znení neskorších predpisov, 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v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yhlášky Ministerstva </w:t>
      </w:r>
      <w:r w:rsidR="00EC688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v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nútra SR č. 121/2002 Z. z. o požiarnej prevencii) a takémuto návštevníkovi nie je možné z technických a organizačných dôvodov sprístupniť vstupy v zmysle Smernice č. 3/2018, ktoré slúžia pre imobilného návštevníka.</w:t>
      </w:r>
    </w:p>
    <w:p w:rsidR="00F6520F" w:rsidRDefault="00F6520F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3. Zľava pre žiakov a študentov umeleckých škôl (základné školy, stredné školy, konzervatóriá, vysoké školy) a pre študentov umelecko-vedných odborov na nevypredané predstavenia</w:t>
      </w:r>
    </w:p>
    <w:p w:rsidR="00EF70A4" w:rsidRPr="00CA6D26" w:rsidRDefault="00EF70A4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lastRenderedPageBreak/>
        <w:t>Balet, Činohra, Opera SND →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 </w:t>
      </w:r>
      <w:r w:rsidR="00B64164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zľava vo forme vstupného vo výške </w:t>
      </w:r>
      <w:r w:rsidR="0095557A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5</w:t>
      </w:r>
      <w:r w:rsidR="00035A39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="00CA6D26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€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v čase 1 hodinu pred začiatkom predstavenia na všetky nevypredané predstavenia SND (neplatí na premiéry, predstavenia hosťujúcich divadiel a na mimoriadne predstavenia).</w:t>
      </w:r>
    </w:p>
    <w:p w:rsidR="003F48CD" w:rsidRDefault="003F48CD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3F48CD" w:rsidRDefault="003F48CD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3F48CD" w:rsidRDefault="003F48CD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035A39" w:rsidRPr="00CA6D26" w:rsidRDefault="00EF70A4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Okrem žiakov a študentov konzervatórií, poslucháčov VŠMU a Akadémi</w:t>
      </w:r>
      <w:r w:rsidR="00CA6D26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e umení sa táto mimoriadna cena v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zťahuje aj na študentov odborov kulturológia, estetika, dejiny umenia, slovenský jazyk</w:t>
      </w:r>
      <w:r w:rsidR="00CA6D26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a literatúra, muzikológia, učiteľstvo hudobného umenia (hudobná výchova).</w:t>
      </w:r>
    </w:p>
    <w:p w:rsidR="001871CB" w:rsidRPr="00CA6D26" w:rsidRDefault="001871CB" w:rsidP="00CA6D26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</w:pPr>
    </w:p>
    <w:p w:rsidR="001871CB" w:rsidRPr="00CA6D26" w:rsidRDefault="001871CB" w:rsidP="00467ED0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</w:pPr>
    </w:p>
    <w:p w:rsidR="00EF70A4" w:rsidRPr="00CA6D26" w:rsidRDefault="00EF70A4" w:rsidP="00467ED0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 xml:space="preserve">Túto zľavu nie je možné uplatniť </w:t>
      </w:r>
      <w:r w:rsidRPr="00605EB1">
        <w:rPr>
          <w:rFonts w:ascii="Franklin Gothic Medium" w:eastAsia="Times New Roman" w:hAnsi="Franklin Gothic Medium" w:cstheme="minorHAnsi"/>
          <w:b/>
          <w:color w:val="000000"/>
          <w:spacing w:val="8"/>
          <w:sz w:val="20"/>
          <w:szCs w:val="20"/>
          <w:lang w:eastAsia="sk-SK"/>
        </w:rPr>
        <w:t>na vopred rezervované vstupenky.</w:t>
      </w:r>
    </w:p>
    <w:p w:rsidR="00B64164" w:rsidRDefault="00B64164" w:rsidP="00467ED0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Miesta v sále určuje službukonajúca pracovníčka v pokladnici na základe </w:t>
      </w:r>
      <w:r w:rsidR="00281050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vlastného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uváženia a časového limitu do predstavenia.</w:t>
      </w:r>
    </w:p>
    <w:p w:rsidR="00E06EC1" w:rsidRPr="00CA6D26" w:rsidRDefault="00E06EC1" w:rsidP="00467ED0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1871CB" w:rsidRDefault="001871CB" w:rsidP="001871CB">
      <w:pPr>
        <w:shd w:val="clear" w:color="auto" w:fill="FFFFFF"/>
        <w:spacing w:after="0" w:line="240" w:lineRule="auto"/>
        <w:jc w:val="both"/>
        <w:rPr>
          <w:rFonts w:eastAsia="Times New Roman" w:cstheme="minorHAnsi"/>
          <w:b/>
          <w:bCs/>
          <w:color w:val="000000"/>
          <w:spacing w:val="8"/>
          <w:sz w:val="24"/>
          <w:szCs w:val="24"/>
          <w:u w:val="single"/>
          <w:lang w:eastAsia="sk-SK"/>
        </w:rPr>
      </w:pPr>
    </w:p>
    <w:p w:rsidR="00CA6D26" w:rsidRDefault="00CA6D26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</w:p>
    <w:p w:rsidR="00EF70A4" w:rsidRPr="00CA6D26" w:rsidRDefault="00EF70A4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4. Zľava v rámci školských akcií pre žiakov a študentov na vybrané večerné predstavenia a kategórie (hromadný odber: minimálne 15 ks)</w:t>
      </w:r>
    </w:p>
    <w:p w:rsidR="00D14910" w:rsidRPr="00CA6D26" w:rsidRDefault="00D14910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CA6D26" w:rsidRDefault="00CA6D26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CA6D26" w:rsidRDefault="00CA6D26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EF70A4" w:rsidRPr="00CA6D26" w:rsidRDefault="00EF70A4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Činohra, Opera, Balet SND → 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Pri objednávke v rámci školskej akcie na každých 15 žiakov učiteľovi alebo inému sprievodu prináleží jedna (1) voľná vstupenka</w:t>
      </w:r>
      <w:r w:rsidR="00902C88"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 xml:space="preserve"> pre pedagóga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. Zľava na predstavenia všetkých súborov pre hromadný predaj sa riadi podľa bodu 1 tejto Prílohy Zľavy v sezóne 20</w:t>
      </w:r>
      <w:r w:rsidR="00E23671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2</w:t>
      </w:r>
      <w:r w:rsidR="0084694B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2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/202</w:t>
      </w:r>
      <w:r w:rsidR="0084694B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3</w:t>
      </w:r>
      <w:r w:rsidRPr="00CA6D26"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  <w:t>.</w:t>
      </w:r>
    </w:p>
    <w:p w:rsidR="001871CB" w:rsidRPr="00CA6D26" w:rsidRDefault="001871CB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</w:p>
    <w:p w:rsidR="001871CB" w:rsidRPr="00CA6D26" w:rsidRDefault="001871CB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</w:p>
    <w:p w:rsidR="00EF70A4" w:rsidRPr="00D10E32" w:rsidRDefault="00EF70A4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 xml:space="preserve">5. </w:t>
      </w:r>
      <w:r w:rsidRPr="00D10E32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>Pevne stanovené ceny na dopoludňajšie a popoludňajšie repertoárové predstavenia (do 16.00 hod. vrátane)</w:t>
      </w:r>
      <w:r w:rsidR="00BE2802" w:rsidRPr="00D10E32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  <w:t xml:space="preserve"> – bez možnosti zliav</w:t>
      </w:r>
    </w:p>
    <w:p w:rsidR="001871CB" w:rsidRPr="00D10E32" w:rsidRDefault="001871CB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Pr="00D10E32" w:rsidRDefault="00F6520F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EF70A4" w:rsidRPr="00D10E32" w:rsidRDefault="00EF70A4" w:rsidP="001871CB">
      <w:pPr>
        <w:shd w:val="clear" w:color="auto" w:fill="FFFFFF"/>
        <w:spacing w:after="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D10E32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Činohra SND</w:t>
      </w:r>
    </w:p>
    <w:p w:rsidR="001871CB" w:rsidRPr="00D10E32" w:rsidRDefault="001871CB" w:rsidP="001871CB">
      <w:pPr>
        <w:shd w:val="clear" w:color="auto" w:fill="FFFFFF"/>
        <w:spacing w:after="0" w:line="240" w:lineRule="auto"/>
        <w:jc w:val="both"/>
        <w:rPr>
          <w:rFonts w:eastAsia="Times New Roman" w:cstheme="minorHAnsi"/>
          <w:sz w:val="21"/>
          <w:szCs w:val="21"/>
          <w:lang w:eastAsia="sk-SK"/>
        </w:rPr>
      </w:pPr>
    </w:p>
    <w:tbl>
      <w:tblPr>
        <w:tblW w:w="754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6"/>
        <w:gridCol w:w="2172"/>
        <w:gridCol w:w="1978"/>
      </w:tblGrid>
      <w:tr w:rsidR="003B34D1" w:rsidRPr="00D10E32" w:rsidTr="000523B8">
        <w:trPr>
          <w:trHeight w:hRule="exact" w:val="287"/>
        </w:trPr>
        <w:tc>
          <w:tcPr>
            <w:tcW w:w="33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3B34D1">
            <w:pPr>
              <w:spacing w:after="0" w:line="240" w:lineRule="auto"/>
              <w:ind w:firstLineChars="100" w:firstLine="180"/>
              <w:jc w:val="center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</w:p>
          <w:p w:rsidR="003B34D1" w:rsidRPr="00D10E32" w:rsidRDefault="00834AD8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Veľká s</w:t>
            </w:r>
            <w:r w:rsidR="003B34D1"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ála činohry</w:t>
            </w:r>
          </w:p>
          <w:p w:rsidR="003B34D1" w:rsidRPr="00D10E32" w:rsidRDefault="003B34D1" w:rsidP="003B34D1">
            <w:pPr>
              <w:spacing w:after="0" w:line="240" w:lineRule="auto"/>
              <w:ind w:firstLineChars="100" w:firstLine="180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2F1EDE">
            <w:pPr>
              <w:spacing w:after="0" w:line="240" w:lineRule="auto"/>
              <w:ind w:firstLineChars="100" w:firstLine="180"/>
              <w:jc w:val="right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1</w:t>
            </w:r>
            <w:r w:rsidR="002F1EDE"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7</w:t>
            </w: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3B34D1" w:rsidRPr="00D10E32" w:rsidTr="000523B8">
        <w:trPr>
          <w:trHeight w:hRule="exact" w:val="287"/>
        </w:trPr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34D1" w:rsidRPr="00D10E32" w:rsidRDefault="003B34D1" w:rsidP="003B34D1">
            <w:pPr>
              <w:spacing w:after="0" w:line="240" w:lineRule="auto"/>
              <w:ind w:firstLineChars="100" w:firstLine="180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EBEB"/>
            <w:vAlign w:val="center"/>
            <w:hideMark/>
          </w:tcPr>
          <w:p w:rsidR="003B34D1" w:rsidRPr="00D10E32" w:rsidRDefault="003B34D1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1. kategória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EBEB"/>
            <w:vAlign w:val="center"/>
            <w:hideMark/>
          </w:tcPr>
          <w:p w:rsidR="003B34D1" w:rsidRPr="00D10E32" w:rsidRDefault="003B34D1" w:rsidP="002F1EDE">
            <w:pPr>
              <w:spacing w:after="0" w:line="240" w:lineRule="auto"/>
              <w:ind w:firstLineChars="100" w:firstLine="180"/>
              <w:jc w:val="right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1</w:t>
            </w:r>
            <w:r w:rsidR="002F1EDE"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4</w:t>
            </w: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3B34D1" w:rsidRPr="00D10E32" w:rsidTr="000523B8">
        <w:trPr>
          <w:trHeight w:hRule="exact" w:val="287"/>
        </w:trPr>
        <w:tc>
          <w:tcPr>
            <w:tcW w:w="33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3B34D1">
            <w:pPr>
              <w:spacing w:after="0" w:line="240" w:lineRule="auto"/>
              <w:ind w:firstLineChars="100" w:firstLine="180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2. kategória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2F1EDE" w:rsidP="002F1EDE">
            <w:pPr>
              <w:spacing w:after="0" w:line="240" w:lineRule="auto"/>
              <w:ind w:firstLineChars="100" w:firstLine="180"/>
              <w:jc w:val="right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10</w:t>
            </w:r>
            <w:r w:rsidR="003B34D1"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3B34D1" w:rsidRPr="00D10E32" w:rsidTr="000523B8">
        <w:trPr>
          <w:trHeight w:hRule="exact" w:val="287"/>
        </w:trPr>
        <w:tc>
          <w:tcPr>
            <w:tcW w:w="33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B34D1" w:rsidRPr="00D10E32" w:rsidRDefault="003B34D1" w:rsidP="003B34D1">
            <w:pPr>
              <w:spacing w:after="0" w:line="240" w:lineRule="auto"/>
              <w:ind w:firstLineChars="100" w:firstLine="180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2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EBEB"/>
            <w:vAlign w:val="center"/>
            <w:hideMark/>
          </w:tcPr>
          <w:p w:rsidR="003B34D1" w:rsidRPr="00D10E32" w:rsidRDefault="003B34D1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3. kategória</w:t>
            </w:r>
          </w:p>
        </w:tc>
        <w:tc>
          <w:tcPr>
            <w:tcW w:w="19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EBEB"/>
            <w:vAlign w:val="center"/>
            <w:hideMark/>
          </w:tcPr>
          <w:p w:rsidR="003B34D1" w:rsidRPr="00D10E32" w:rsidRDefault="002F1EDE" w:rsidP="003B34D1">
            <w:pPr>
              <w:spacing w:after="0" w:line="240" w:lineRule="auto"/>
              <w:ind w:firstLineChars="100" w:firstLine="180"/>
              <w:jc w:val="right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7</w:t>
            </w:r>
            <w:r w:rsidR="003B34D1"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246EB7" w:rsidRPr="00D10E32" w:rsidTr="000523B8">
        <w:trPr>
          <w:trHeight w:hRule="exact" w:val="287"/>
        </w:trPr>
        <w:tc>
          <w:tcPr>
            <w:tcW w:w="3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246EB7" w:rsidRPr="00D10E32" w:rsidRDefault="00834AD8" w:rsidP="00834AD8">
            <w:pPr>
              <w:spacing w:after="0" w:line="240" w:lineRule="auto"/>
              <w:ind w:firstLineChars="100" w:firstLine="181"/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b/>
                <w:color w:val="000000"/>
                <w:sz w:val="18"/>
                <w:szCs w:val="18"/>
                <w:lang w:eastAsia="sk-SK"/>
              </w:rPr>
              <w:t>Štúdio</w:t>
            </w:r>
          </w:p>
        </w:tc>
        <w:tc>
          <w:tcPr>
            <w:tcW w:w="41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46EB7" w:rsidRPr="00D10E32" w:rsidRDefault="002F1EDE" w:rsidP="002F1EDE">
            <w:pPr>
              <w:spacing w:after="0" w:line="240" w:lineRule="auto"/>
              <w:ind w:firstLineChars="100" w:firstLine="180"/>
              <w:jc w:val="right"/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>10</w:t>
            </w:r>
            <w:r w:rsidR="00246EB7" w:rsidRPr="00D10E32">
              <w:rPr>
                <w:rFonts w:ascii="Franklin Gothic Medium" w:eastAsia="Times New Roman" w:hAnsi="Franklin Gothic Medium" w:cs="Times New Roman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</w:tbl>
    <w:p w:rsidR="003B34D1" w:rsidRPr="00D10E32" w:rsidRDefault="003B34D1" w:rsidP="003B34D1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D10E32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Činohra SND: detské predstavenia cez týždeň</w:t>
      </w:r>
    </w:p>
    <w:tbl>
      <w:tblPr>
        <w:tblW w:w="7526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7"/>
        <w:gridCol w:w="992"/>
        <w:gridCol w:w="993"/>
        <w:gridCol w:w="992"/>
        <w:gridCol w:w="992"/>
      </w:tblGrid>
      <w:tr w:rsidR="003B34D1" w:rsidRPr="00D10E32" w:rsidTr="001871CB">
        <w:trPr>
          <w:trHeight w:hRule="exact" w:val="284"/>
        </w:trPr>
        <w:tc>
          <w:tcPr>
            <w:tcW w:w="3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B34D1" w:rsidRPr="00D10E32" w:rsidRDefault="00834AD8" w:rsidP="003B34D1">
            <w:pPr>
              <w:spacing w:after="0" w:line="240" w:lineRule="auto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Veľká sála činohry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B34D1" w:rsidRPr="00D10E32" w:rsidRDefault="003B34D1" w:rsidP="003B34D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B34D1" w:rsidRPr="00D10E32" w:rsidRDefault="003B34D1" w:rsidP="003B34D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B34D1" w:rsidRPr="00D10E32" w:rsidRDefault="003B34D1" w:rsidP="003B34D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B34D1" w:rsidRPr="00D10E32" w:rsidRDefault="003B34D1" w:rsidP="003B34D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A50FCE" w:rsidRPr="003B34D1" w:rsidTr="001871CB">
        <w:trPr>
          <w:trHeight w:hRule="exact" w:val="284"/>
        </w:trPr>
        <w:tc>
          <w:tcPr>
            <w:tcW w:w="35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50FCE" w:rsidRPr="00D10E32" w:rsidRDefault="00A50FCE" w:rsidP="003B34D1">
            <w:pPr>
              <w:spacing w:after="0" w:line="240" w:lineRule="auto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Nebojsa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50FCE" w:rsidRPr="00D10E32" w:rsidRDefault="00A50FCE" w:rsidP="002F37B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7 €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50FCE" w:rsidRPr="00D10E32" w:rsidRDefault="00A50FCE" w:rsidP="002F37B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7 €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0FCE" w:rsidRPr="00D10E32" w:rsidRDefault="00A50FCE" w:rsidP="002F37B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6 €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50FCE" w:rsidRPr="00D10E32" w:rsidRDefault="00A50FCE" w:rsidP="002F37B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D10E32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5 €</w:t>
            </w:r>
          </w:p>
        </w:tc>
      </w:tr>
    </w:tbl>
    <w:p w:rsidR="003B34D1" w:rsidRPr="00CA6D26" w:rsidRDefault="003B34D1" w:rsidP="003B34D1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Činohra SND: detské predstavenia cez víkend</w:t>
      </w:r>
      <w:r w:rsidR="00281050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y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 a</w:t>
      </w:r>
      <w:r w:rsidR="00BE2802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 školské 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prázdniny</w:t>
      </w:r>
    </w:p>
    <w:tbl>
      <w:tblPr>
        <w:tblW w:w="7526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7"/>
        <w:gridCol w:w="992"/>
        <w:gridCol w:w="993"/>
        <w:gridCol w:w="992"/>
        <w:gridCol w:w="992"/>
      </w:tblGrid>
      <w:tr w:rsidR="00BE2802" w:rsidRPr="00BE2802" w:rsidTr="003B5ABF">
        <w:trPr>
          <w:trHeight w:hRule="exact" w:val="284"/>
        </w:trPr>
        <w:tc>
          <w:tcPr>
            <w:tcW w:w="35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E2802" w:rsidRPr="001871CB" w:rsidRDefault="00834AD8" w:rsidP="00BE2802">
            <w:pPr>
              <w:spacing w:after="0" w:line="240" w:lineRule="auto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Veľká sála činohry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E2802" w:rsidRPr="001871CB" w:rsidRDefault="00BE2802" w:rsidP="00BE280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1871CB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E2802" w:rsidRPr="001871CB" w:rsidRDefault="00BE2802" w:rsidP="00BE280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1871CB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E2802" w:rsidRPr="001871CB" w:rsidRDefault="00BE2802" w:rsidP="00BE280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1871CB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E2802" w:rsidRPr="001871CB" w:rsidRDefault="00BE2802" w:rsidP="00BE280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1871CB">
              <w:rPr>
                <w:rFonts w:ascii="Franklin Gothic Medium" w:eastAsia="Times New Roman" w:hAnsi="Franklin Gothic Medium" w:cs="Arial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1C526D" w:rsidRPr="00BE2802" w:rsidTr="003B5ABF">
        <w:trPr>
          <w:trHeight w:hRule="exact" w:val="284"/>
        </w:trPr>
        <w:tc>
          <w:tcPr>
            <w:tcW w:w="35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C526D" w:rsidRPr="001871CB" w:rsidRDefault="001C526D" w:rsidP="002F37B2">
            <w:pPr>
              <w:spacing w:after="0" w:line="240" w:lineRule="auto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>Nebojsa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526D" w:rsidRPr="000B2C45" w:rsidRDefault="001C526D" w:rsidP="00204DBB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 xml:space="preserve">      18 €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526D" w:rsidRPr="000B2C45" w:rsidRDefault="001C526D" w:rsidP="00204DBB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 xml:space="preserve">      13 €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526D" w:rsidRPr="000B2C45" w:rsidRDefault="001C526D" w:rsidP="00204DBB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 xml:space="preserve">      11 €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C526D" w:rsidRPr="000B2C45" w:rsidRDefault="001C526D" w:rsidP="00204DBB">
            <w:pPr>
              <w:spacing w:after="0" w:line="240" w:lineRule="auto"/>
              <w:jc w:val="center"/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</w:pPr>
            <w:r w:rsidRPr="000B2C45">
              <w:rPr>
                <w:rFonts w:ascii="Franklin Gothic Medium" w:eastAsia="Times New Roman" w:hAnsi="Franklin Gothic Medium" w:cs="Arial"/>
                <w:color w:val="000000"/>
                <w:sz w:val="18"/>
                <w:szCs w:val="18"/>
                <w:lang w:eastAsia="sk-SK"/>
              </w:rPr>
              <w:t xml:space="preserve">        8 € </w:t>
            </w:r>
          </w:p>
        </w:tc>
      </w:tr>
    </w:tbl>
    <w:p w:rsidR="00F6520F" w:rsidRDefault="00F6520F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D10E32" w:rsidRDefault="00D10E32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 </w:t>
      </w:r>
    </w:p>
    <w:p w:rsidR="00D10E32" w:rsidRDefault="00D10E32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6E1D15" w:rsidRDefault="00EF70A4" w:rsidP="002F37B2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lastRenderedPageBreak/>
        <w:t xml:space="preserve">Opera SND: </w:t>
      </w:r>
      <w:r w:rsidR="000504AA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dopoludňajšie predstavenia </w:t>
      </w:r>
      <w:r w:rsidR="00967BE3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v pracovných dňoch</w:t>
      </w:r>
    </w:p>
    <w:tbl>
      <w:tblPr>
        <w:tblW w:w="81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  <w:gridCol w:w="960"/>
        <w:gridCol w:w="960"/>
        <w:gridCol w:w="960"/>
        <w:gridCol w:w="960"/>
      </w:tblGrid>
      <w:tr w:rsidR="00605EB1" w:rsidRPr="00605EB1" w:rsidTr="00605EB1">
        <w:trPr>
          <w:trHeight w:hRule="exact" w:val="300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EA5E2A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2.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605EB1" w:rsidRPr="00605EB1" w:rsidTr="000504AA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05EB1" w:rsidRPr="00605EB1" w:rsidRDefault="000504AA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0504AA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Bohéma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05EB1" w:rsidRPr="00605EB1" w:rsidRDefault="00834AD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05EB1" w:rsidRPr="00605EB1" w:rsidRDefault="00834AD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05EB1" w:rsidRPr="00605EB1" w:rsidRDefault="00834AD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605EB1" w:rsidRPr="00605EB1" w:rsidRDefault="00834AD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  <w:tr w:rsidR="00834AD8" w:rsidRPr="00605EB1" w:rsidTr="000504AA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La traviata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  <w:tr w:rsidR="00834AD8" w:rsidRPr="00605EB1" w:rsidTr="000504AA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Netopier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  <w:tr w:rsidR="00834AD8" w:rsidRPr="00605EB1" w:rsidTr="000504AA">
        <w:trPr>
          <w:trHeight w:val="300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Nabucco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  <w:tr w:rsidR="00834AD8" w:rsidRPr="00605EB1" w:rsidTr="000504AA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Hubička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  <w:tr w:rsidR="00834AD8" w:rsidRPr="00605EB1" w:rsidTr="000504AA">
        <w:trPr>
          <w:trHeight w:val="30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34AD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Madama Butterfly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834AD8" w:rsidRPr="00605EB1" w:rsidRDefault="00834AD8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</w:tbl>
    <w:p w:rsidR="00DC749E" w:rsidRPr="00CA6D26" w:rsidRDefault="00DC749E" w:rsidP="00DC749E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Opera SND: detské </w:t>
      </w:r>
      <w:r w:rsidR="000504AA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dopoludňajšie 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predstavenia v pracovných dňoch</w:t>
      </w:r>
    </w:p>
    <w:tbl>
      <w:tblPr>
        <w:tblW w:w="81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  <w:gridCol w:w="960"/>
        <w:gridCol w:w="960"/>
        <w:gridCol w:w="960"/>
        <w:gridCol w:w="960"/>
      </w:tblGrid>
      <w:tr w:rsidR="00605EB1" w:rsidRPr="00605EB1" w:rsidTr="00EA5E2A">
        <w:trPr>
          <w:trHeight w:hRule="exact" w:val="315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605EB1" w:rsidRPr="00605EB1" w:rsidTr="00EA5E2A">
        <w:trPr>
          <w:trHeight w:hRule="exact" w:val="31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Rozprávka o šťastnom konci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EA5E2A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EA5E2A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EA5E2A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EA5E2A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EA5E2A" w:rsidRPr="00605EB1" w:rsidTr="00EA5E2A">
        <w:trPr>
          <w:trHeight w:hRule="exact" w:val="31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EA5E2A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Čert a Káča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EA5E2A" w:rsidRPr="00605EB1" w:rsidTr="00EA5E2A">
        <w:trPr>
          <w:trHeight w:hRule="exact" w:val="315"/>
        </w:trPr>
        <w:tc>
          <w:tcPr>
            <w:tcW w:w="4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EA5E2A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Príbeh hudby: Tajomstvá ľudského hlasu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6 €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5E2A" w:rsidRPr="00605EB1" w:rsidRDefault="00EA5E2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5 €</w:t>
            </w:r>
          </w:p>
        </w:tc>
      </w:tr>
    </w:tbl>
    <w:p w:rsidR="00E06EC1" w:rsidRDefault="00E06EC1" w:rsidP="002B3058">
      <w:pPr>
        <w:shd w:val="clear" w:color="auto" w:fill="FFFFFF"/>
        <w:spacing w:after="0" w:line="240" w:lineRule="auto"/>
        <w:rPr>
          <w:rFonts w:eastAsia="Times New Roman" w:cstheme="minorHAnsi"/>
          <w:bCs/>
          <w:color w:val="000000"/>
          <w:spacing w:val="8"/>
          <w:sz w:val="24"/>
          <w:szCs w:val="24"/>
          <w:lang w:eastAsia="sk-SK"/>
        </w:rPr>
      </w:pPr>
    </w:p>
    <w:p w:rsidR="00BB09EA" w:rsidRPr="00CA6D26" w:rsidRDefault="00BB09EA" w:rsidP="00BB09EA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Opera SND: </w:t>
      </w:r>
      <w:r w:rsidR="00834AD8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detské 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pre</w:t>
      </w: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dstavenia cez víkend</w:t>
      </w:r>
    </w:p>
    <w:tbl>
      <w:tblPr>
        <w:tblW w:w="814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00"/>
        <w:gridCol w:w="960"/>
        <w:gridCol w:w="960"/>
        <w:gridCol w:w="960"/>
        <w:gridCol w:w="960"/>
      </w:tblGrid>
      <w:tr w:rsidR="00DD34CF" w:rsidRPr="00DD34CF" w:rsidTr="00DD34CF">
        <w:trPr>
          <w:trHeight w:val="300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834AD8" w:rsidP="00EA5E2A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DD34CF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DD34CF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DD34CF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DD34CF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DD34CF" w:rsidRPr="00DD34CF" w:rsidTr="00EA5E2A">
        <w:trPr>
          <w:trHeight w:val="300"/>
        </w:trPr>
        <w:tc>
          <w:tcPr>
            <w:tcW w:w="43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D34CF" w:rsidRPr="00DD34CF" w:rsidRDefault="00DD34CF" w:rsidP="00DD34C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Čert a Káča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30</w:t>
            </w:r>
            <w:r w:rsidR="00DD34CF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</w:t>
            </w:r>
            <w:r w:rsidR="00DD34CF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15</w:t>
            </w:r>
            <w:r w:rsidR="00DD34CF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D34CF" w:rsidRPr="00DD34CF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</w:t>
            </w:r>
            <w:r w:rsidR="00DD34CF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EA5E2A" w:rsidRPr="00DD34CF" w:rsidTr="00EA5E2A">
        <w:trPr>
          <w:trHeight w:val="300"/>
        </w:trPr>
        <w:tc>
          <w:tcPr>
            <w:tcW w:w="43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EA5E2A" w:rsidRPr="00DD34CF" w:rsidRDefault="00EA5E2A" w:rsidP="00DD34C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EA5E2A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Príbeh hudby: Tajomstvá ľudského hlasu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A5E2A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13 €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A5E2A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A5E2A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A5E2A" w:rsidRDefault="00EA5E2A" w:rsidP="00DD34C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6 €</w:t>
            </w:r>
          </w:p>
        </w:tc>
      </w:tr>
    </w:tbl>
    <w:p w:rsidR="006E1D15" w:rsidRDefault="006E1D15" w:rsidP="002B3058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4"/>
          <w:szCs w:val="24"/>
          <w:lang w:eastAsia="sk-SK"/>
        </w:rPr>
      </w:pPr>
    </w:p>
    <w:p w:rsidR="002F37B2" w:rsidRDefault="002F37B2" w:rsidP="002B3058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000000"/>
          <w:spacing w:val="8"/>
          <w:sz w:val="24"/>
          <w:szCs w:val="24"/>
          <w:lang w:eastAsia="sk-SK"/>
        </w:rPr>
      </w:pPr>
    </w:p>
    <w:p w:rsidR="00DD34CF" w:rsidRDefault="00DD34C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DD34CF" w:rsidRDefault="00DD34C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D10E32" w:rsidRDefault="00D10E32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bookmarkStart w:id="0" w:name="_GoBack"/>
      <w:bookmarkEnd w:id="0"/>
    </w:p>
    <w:p w:rsidR="002B3058" w:rsidRDefault="00EF70A4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Balet SND: </w:t>
      </w:r>
      <w:r w:rsidR="004D77B7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detské predstavenia v pracovných dňoch </w:t>
      </w:r>
      <w:r w:rsidR="004D77B7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(neplatí na pracovné dni počas vianočných sviatkov a školských prázdnin)</w:t>
      </w:r>
      <w:r w:rsidR="00C034B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</w:t>
      </w:r>
    </w:p>
    <w:p w:rsidR="00CA6D26" w:rsidRPr="00CA6D26" w:rsidRDefault="00CA6D26" w:rsidP="002B3058">
      <w:p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</w:p>
    <w:p w:rsidR="00EF70A4" w:rsidRDefault="00834AD8" w:rsidP="002B3058">
      <w:pPr>
        <w:pStyle w:val="Odsekzoznamu"/>
        <w:numPr>
          <w:ilvl w:val="0"/>
          <w:numId w:val="3"/>
        </w:numPr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  <w:r w:rsidRPr="00834AD8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detské predstavenia</w:t>
      </w:r>
      <w:r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- </w:t>
      </w:r>
      <w:r w:rsidR="00C034B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začiatok predstavenia </w:t>
      </w:r>
      <w:r w:rsidR="00BE080C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po</w:t>
      </w:r>
      <w:r w:rsidR="00BE080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</w:t>
      </w:r>
      <w:r w:rsidR="00C034B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1</w:t>
      </w:r>
      <w:r w:rsidR="00BE080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6</w:t>
      </w:r>
      <w:r w:rsidR="00281050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.</w:t>
      </w:r>
      <w:r w:rsidR="00C034BC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00 hod.</w:t>
      </w:r>
    </w:p>
    <w:p w:rsidR="00605EB1" w:rsidRDefault="00605EB1" w:rsidP="00605EB1">
      <w:pPr>
        <w:pStyle w:val="Odsekzoznamu"/>
        <w:shd w:val="clear" w:color="auto" w:fill="FFFFFF"/>
        <w:spacing w:after="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</w:p>
    <w:tbl>
      <w:tblPr>
        <w:tblW w:w="817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16"/>
        <w:gridCol w:w="964"/>
        <w:gridCol w:w="964"/>
        <w:gridCol w:w="964"/>
        <w:gridCol w:w="964"/>
      </w:tblGrid>
      <w:tr w:rsidR="00605EB1" w:rsidRPr="00605EB1" w:rsidTr="0036292F">
        <w:trPr>
          <w:trHeight w:hRule="exact" w:val="345"/>
        </w:trPr>
        <w:tc>
          <w:tcPr>
            <w:tcW w:w="43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605EB1" w:rsidRPr="00605EB1" w:rsidTr="0036292F">
        <w:trPr>
          <w:trHeight w:hRule="exact" w:val="345"/>
        </w:trPr>
        <w:tc>
          <w:tcPr>
            <w:tcW w:w="43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Narodil sa chrobáčik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996F58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605EB1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605EB1" w:rsidRPr="00605EB1" w:rsidTr="0036292F">
        <w:trPr>
          <w:trHeight w:hRule="exact" w:val="345"/>
        </w:trPr>
        <w:tc>
          <w:tcPr>
            <w:tcW w:w="43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Luskáčik 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34 €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4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</w:tbl>
    <w:p w:rsidR="002B3058" w:rsidRPr="00CA6D26" w:rsidRDefault="00834AD8" w:rsidP="002B3058">
      <w:pPr>
        <w:pStyle w:val="Odsekzoznamu"/>
        <w:numPr>
          <w:ilvl w:val="0"/>
          <w:numId w:val="3"/>
        </w:num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  <w:r w:rsidRPr="00834AD8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detské predstavenia</w:t>
      </w:r>
      <w:r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- </w:t>
      </w:r>
      <w:r w:rsidR="002B3058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začiatok predstavenia </w:t>
      </w:r>
      <w:r w:rsidR="002B3058"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do</w:t>
      </w:r>
      <w:r w:rsidR="002B3058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16</w:t>
      </w:r>
      <w:r w:rsidR="00281050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.</w:t>
      </w:r>
      <w:r w:rsidR="002B3058" w:rsidRPr="00CA6D26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00 hod.</w:t>
      </w:r>
    </w:p>
    <w:tbl>
      <w:tblPr>
        <w:tblW w:w="82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32"/>
        <w:gridCol w:w="967"/>
        <w:gridCol w:w="967"/>
        <w:gridCol w:w="967"/>
        <w:gridCol w:w="967"/>
      </w:tblGrid>
      <w:tr w:rsidR="00605EB1" w:rsidRPr="00605EB1" w:rsidTr="0036292F">
        <w:trPr>
          <w:trHeight w:val="296"/>
        </w:trPr>
        <w:tc>
          <w:tcPr>
            <w:tcW w:w="43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834AD8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605EB1" w:rsidRPr="00605EB1" w:rsidTr="0036292F">
        <w:trPr>
          <w:trHeight w:val="296"/>
        </w:trPr>
        <w:tc>
          <w:tcPr>
            <w:tcW w:w="43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Narodil sa chrobáčik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996F5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</w:t>
            </w:r>
            <w:r w:rsidR="00605EB1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996F5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</w:t>
            </w:r>
            <w:r w:rsidR="00605EB1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996F5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6</w:t>
            </w:r>
            <w:r w:rsidR="00605EB1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DD34CF" w:rsidRDefault="00996F58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5</w:t>
            </w:r>
            <w:r w:rsidR="00605EB1"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605EB1" w:rsidRPr="00605EB1" w:rsidTr="0036292F">
        <w:trPr>
          <w:trHeight w:val="296"/>
        </w:trPr>
        <w:tc>
          <w:tcPr>
            <w:tcW w:w="433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605EB1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Luskáčik 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605EB1" w:rsidP="001B36D3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1B36D3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</w:t>
            </w:r>
            <w:r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1B36D3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11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05EB1" w:rsidRPr="00605EB1" w:rsidRDefault="001B36D3" w:rsidP="00605EB1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</w:t>
            </w:r>
            <w:r w:rsidR="00605EB1" w:rsidRPr="00605EB1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</w:tbl>
    <w:p w:rsidR="00DD34CF" w:rsidRPr="00834AD8" w:rsidRDefault="00834AD8" w:rsidP="00834AD8">
      <w:pPr>
        <w:pStyle w:val="Odsekzoznamu"/>
        <w:numPr>
          <w:ilvl w:val="0"/>
          <w:numId w:val="3"/>
        </w:num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o</w:t>
      </w:r>
      <w:r w:rsidRPr="00834AD8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statné predstavenia do 16.00 hod.</w:t>
      </w:r>
    </w:p>
    <w:tbl>
      <w:tblPr>
        <w:tblW w:w="824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56"/>
        <w:gridCol w:w="972"/>
        <w:gridCol w:w="972"/>
        <w:gridCol w:w="972"/>
        <w:gridCol w:w="972"/>
      </w:tblGrid>
      <w:tr w:rsidR="00433FF4" w:rsidRPr="00605EB1" w:rsidTr="0036292F">
        <w:trPr>
          <w:trHeight w:val="306"/>
        </w:trPr>
        <w:tc>
          <w:tcPr>
            <w:tcW w:w="43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834AD8" w:rsidP="00AD2FD7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VIP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5EB1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433FF4" w:rsidRPr="00605EB1" w:rsidTr="0036292F">
        <w:trPr>
          <w:trHeight w:val="306"/>
        </w:trPr>
        <w:tc>
          <w:tcPr>
            <w:tcW w:w="43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605EB1" w:rsidRDefault="00433FF4" w:rsidP="00AD2FD7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DD34CF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DD34CF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15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DD34CF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3FF4" w:rsidRPr="00DD34CF" w:rsidRDefault="00433FF4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</w:t>
            </w:r>
            <w:r w:rsidRPr="00DD34C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</w:tbl>
    <w:p w:rsidR="0036292F" w:rsidRDefault="0036292F" w:rsidP="004D77B7">
      <w:pPr>
        <w:shd w:val="clear" w:color="auto" w:fill="FFFFFF"/>
        <w:spacing w:before="360" w:after="360" w:line="240" w:lineRule="auto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</w:p>
    <w:p w:rsidR="00EF70A4" w:rsidRPr="00CA6D26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Pevne stanovené ceny </w:t>
      </w:r>
      <w:r w:rsidRPr="00605EB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>sa nevzťahujú na predpremiéry, generálky, na premiéry a večerné predstavenia</w:t>
      </w:r>
      <w:r w:rsidRPr="00CA6D26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 (po 16.00 hod.).</w:t>
      </w:r>
    </w:p>
    <w:p w:rsidR="00EF70A4" w:rsidRPr="00434093" w:rsidRDefault="00EF70A4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spacing w:val="8"/>
          <w:sz w:val="20"/>
          <w:szCs w:val="20"/>
          <w:lang w:eastAsia="sk-SK"/>
        </w:rPr>
      </w:pPr>
      <w:r w:rsidRPr="00434093">
        <w:rPr>
          <w:rFonts w:ascii="Franklin Gothic Medium" w:eastAsia="Times New Roman" w:hAnsi="Franklin Gothic Medium" w:cstheme="minorHAnsi"/>
          <w:b/>
          <w:bCs/>
          <w:spacing w:val="8"/>
          <w:sz w:val="20"/>
          <w:szCs w:val="20"/>
          <w:lang w:eastAsia="sk-SK"/>
        </w:rPr>
        <w:t xml:space="preserve">Pevne stanovené ceny sa nevzťahujú na dopoludňajšie predstavenia v pracovných dňoch počas vianočných </w:t>
      </w:r>
      <w:r w:rsidR="00C53169" w:rsidRPr="00434093">
        <w:rPr>
          <w:rFonts w:ascii="Franklin Gothic Medium" w:eastAsia="Times New Roman" w:hAnsi="Franklin Gothic Medium" w:cstheme="minorHAnsi"/>
          <w:b/>
          <w:bCs/>
          <w:spacing w:val="8"/>
          <w:sz w:val="20"/>
          <w:szCs w:val="20"/>
          <w:lang w:eastAsia="sk-SK"/>
        </w:rPr>
        <w:t xml:space="preserve">sviatkov a </w:t>
      </w:r>
      <w:r w:rsidRPr="00434093">
        <w:rPr>
          <w:rFonts w:ascii="Franklin Gothic Medium" w:eastAsia="Times New Roman" w:hAnsi="Franklin Gothic Medium" w:cstheme="minorHAnsi"/>
          <w:b/>
          <w:bCs/>
          <w:spacing w:val="8"/>
          <w:sz w:val="20"/>
          <w:szCs w:val="20"/>
          <w:lang w:eastAsia="sk-SK"/>
        </w:rPr>
        <w:t>školských prázdnin.</w:t>
      </w:r>
    </w:p>
    <w:p w:rsidR="003F48CD" w:rsidRDefault="003F48CD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F6520F" w:rsidRDefault="00F6520F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</w:p>
    <w:p w:rsidR="003F48CD" w:rsidRPr="002E3161" w:rsidRDefault="003F48CD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2E316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6. Detská vstupenka </w:t>
      </w:r>
    </w:p>
    <w:p w:rsidR="003F48CD" w:rsidRPr="002E3161" w:rsidRDefault="003F48CD" w:rsidP="003F48CD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</w:pPr>
      <w:r w:rsidRPr="002E316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OPERA SND → 15€ </w:t>
      </w:r>
    </w:p>
    <w:p w:rsidR="00A15F19" w:rsidRPr="002E3161" w:rsidRDefault="00372BAB" w:rsidP="003F48CD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  <w:r w:rsidRPr="002E3161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SND poskytuje </w:t>
      </w:r>
      <w:r w:rsidR="00A15F19" w:rsidRPr="002E3161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vstupenku za jednotnú cenu 15€ pre deti a mládež do 18 rokov na večerné predstavenia Opery vrátane premiér vo všetkých kategóriách. </w:t>
      </w:r>
      <w:r w:rsidR="00A15F19" w:rsidRPr="002E316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Detskú vstupenku nie je možné zakúpiť na </w:t>
      </w:r>
      <w:r w:rsidR="00CF56E3" w:rsidRPr="002E316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silvestrovské operné predstavenie </w:t>
      </w:r>
      <w:r w:rsidR="00A15F19" w:rsidRPr="002E3161"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ani na hosťujúce predstavenia. </w:t>
      </w:r>
    </w:p>
    <w:p w:rsidR="00A15F19" w:rsidRPr="00372BAB" w:rsidRDefault="00A15F19" w:rsidP="003F48CD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</w:pPr>
      <w:r w:rsidRPr="002E3161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Detskú vstupenku si diváci môžu zakúpiť v pokladnici SND</w:t>
      </w:r>
      <w:r w:rsidR="006669E6" w:rsidRPr="002E3161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 xml:space="preserve"> </w:t>
      </w:r>
      <w:r w:rsidRPr="002E3161">
        <w:rPr>
          <w:rFonts w:ascii="Franklin Gothic Medium" w:eastAsia="Times New Roman" w:hAnsi="Franklin Gothic Medium" w:cstheme="minorHAnsi"/>
          <w:bCs/>
          <w:color w:val="000000"/>
          <w:spacing w:val="8"/>
          <w:sz w:val="20"/>
          <w:szCs w:val="20"/>
          <w:lang w:eastAsia="sk-SK"/>
        </w:rPr>
        <w:t>aj online. Pri nákupe na webe snd.sk treba v online košíku vybrať medzi zľavami možnosť detskej vstupenky. Nárok na detskú vstupenku bude, tak ako v prípade seniorských alebo ZŤP zliav, kontrolovaný pri vstupe do sály.</w:t>
      </w:r>
    </w:p>
    <w:p w:rsidR="003F48CD" w:rsidRPr="00CA6D26" w:rsidRDefault="003F48CD" w:rsidP="003F48CD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color w:val="000000"/>
          <w:spacing w:val="8"/>
          <w:sz w:val="20"/>
          <w:szCs w:val="20"/>
          <w:lang w:eastAsia="sk-SK"/>
        </w:rPr>
      </w:pPr>
    </w:p>
    <w:p w:rsidR="003F48CD" w:rsidRPr="00CA6D26" w:rsidRDefault="003F48CD" w:rsidP="00EF70A4">
      <w:pPr>
        <w:shd w:val="clear" w:color="auto" w:fill="FFFFFF"/>
        <w:spacing w:before="360" w:after="360" w:line="240" w:lineRule="auto"/>
        <w:jc w:val="both"/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u w:val="single"/>
          <w:lang w:eastAsia="sk-SK"/>
        </w:rPr>
      </w:pPr>
      <w:r>
        <w:rPr>
          <w:rFonts w:ascii="Franklin Gothic Medium" w:eastAsia="Times New Roman" w:hAnsi="Franklin Gothic Medium" w:cstheme="minorHAnsi"/>
          <w:b/>
          <w:bCs/>
          <w:color w:val="000000"/>
          <w:spacing w:val="8"/>
          <w:sz w:val="20"/>
          <w:szCs w:val="20"/>
          <w:lang w:eastAsia="sk-SK"/>
        </w:rPr>
        <w:t xml:space="preserve"> </w:t>
      </w:r>
    </w:p>
    <w:sectPr w:rsidR="003F48CD" w:rsidRPr="00CA6D26" w:rsidSect="001871CB">
      <w:headerReference w:type="default" r:id="rId9"/>
      <w:footerReference w:type="default" r:id="rId10"/>
      <w:pgSz w:w="11906" w:h="16838" w:code="9"/>
      <w:pgMar w:top="567" w:right="1134" w:bottom="284" w:left="1134" w:header="709" w:footer="284" w:gutter="0"/>
      <w:pgNumType w:start="1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DFE92A" w16cex:dateUtc="2020-08-13T14:3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46E6D3D" w16cid:durableId="22DFE92A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536D" w:rsidRDefault="00ED536D" w:rsidP="00467ED0">
      <w:pPr>
        <w:spacing w:after="0" w:line="240" w:lineRule="auto"/>
      </w:pPr>
      <w:r>
        <w:separator/>
      </w:r>
    </w:p>
  </w:endnote>
  <w:endnote w:type="continuationSeparator" w:id="0">
    <w:p w:rsidR="00ED536D" w:rsidRDefault="00ED536D" w:rsidP="00467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1280222"/>
      <w:docPartObj>
        <w:docPartGallery w:val="Page Numbers (Bottom of Page)"/>
        <w:docPartUnique/>
      </w:docPartObj>
    </w:sdtPr>
    <w:sdtEndPr/>
    <w:sdtContent>
      <w:p w:rsidR="00204DBB" w:rsidRDefault="00F26F9B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59E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04DBB" w:rsidRDefault="00204DBB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536D" w:rsidRDefault="00ED536D" w:rsidP="00467ED0">
      <w:pPr>
        <w:spacing w:after="0" w:line="240" w:lineRule="auto"/>
      </w:pPr>
      <w:r>
        <w:separator/>
      </w:r>
    </w:p>
  </w:footnote>
  <w:footnote w:type="continuationSeparator" w:id="0">
    <w:p w:rsidR="00ED536D" w:rsidRDefault="00ED536D" w:rsidP="00467E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DBB" w:rsidRDefault="00204DBB" w:rsidP="00467ED0">
    <w:pPr>
      <w:pStyle w:val="Hlavika"/>
      <w:jc w:val="right"/>
    </w:pPr>
    <w:r>
      <w:t>Príloha č. 4  VOP 202</w:t>
    </w:r>
    <w:r w:rsidR="00752D85">
      <w:t>3</w:t>
    </w:r>
    <w:r>
      <w:t>/202</w:t>
    </w:r>
    <w:r w:rsidR="00752D85">
      <w:t>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756CEAA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Verdana" w:hint="default"/>
        <w:b w:val="0"/>
        <w:spacing w:val="8"/>
        <w:sz w:val="24"/>
        <w:szCs w:val="24"/>
        <w:lang w:eastAsia="sk-SK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C"/>
    <w:multiLevelType w:val="multilevel"/>
    <w:tmpl w:val="3566FD8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6FF01FD"/>
    <w:multiLevelType w:val="hybridMultilevel"/>
    <w:tmpl w:val="950C5244"/>
    <w:lvl w:ilvl="0" w:tplc="388CCC5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0A4"/>
    <w:rsid w:val="00002841"/>
    <w:rsid w:val="00010BD8"/>
    <w:rsid w:val="000170C3"/>
    <w:rsid w:val="00034A11"/>
    <w:rsid w:val="00035A39"/>
    <w:rsid w:val="000504AA"/>
    <w:rsid w:val="000523B8"/>
    <w:rsid w:val="00055D77"/>
    <w:rsid w:val="000650DE"/>
    <w:rsid w:val="00067379"/>
    <w:rsid w:val="000A56B5"/>
    <w:rsid w:val="000B2C45"/>
    <w:rsid w:val="000E0A07"/>
    <w:rsid w:val="001153F8"/>
    <w:rsid w:val="00151288"/>
    <w:rsid w:val="00177995"/>
    <w:rsid w:val="001871CB"/>
    <w:rsid w:val="001912BA"/>
    <w:rsid w:val="00192FCB"/>
    <w:rsid w:val="001B36D3"/>
    <w:rsid w:val="001C526D"/>
    <w:rsid w:val="00204DBB"/>
    <w:rsid w:val="00211603"/>
    <w:rsid w:val="00246EB7"/>
    <w:rsid w:val="00281050"/>
    <w:rsid w:val="00286B33"/>
    <w:rsid w:val="002900E9"/>
    <w:rsid w:val="002A4033"/>
    <w:rsid w:val="002B1136"/>
    <w:rsid w:val="002B2959"/>
    <w:rsid w:val="002B3058"/>
    <w:rsid w:val="002B6CD9"/>
    <w:rsid w:val="002D7F5B"/>
    <w:rsid w:val="002E3161"/>
    <w:rsid w:val="002E79D9"/>
    <w:rsid w:val="002F1EDE"/>
    <w:rsid w:val="002F37B2"/>
    <w:rsid w:val="00303ECC"/>
    <w:rsid w:val="003268B3"/>
    <w:rsid w:val="0036292F"/>
    <w:rsid w:val="00366B66"/>
    <w:rsid w:val="00372BAB"/>
    <w:rsid w:val="003B34D1"/>
    <w:rsid w:val="003B5ABF"/>
    <w:rsid w:val="003C6BA2"/>
    <w:rsid w:val="003E71E7"/>
    <w:rsid w:val="003F48CD"/>
    <w:rsid w:val="00433FF4"/>
    <w:rsid w:val="00434093"/>
    <w:rsid w:val="00455CA0"/>
    <w:rsid w:val="004612B2"/>
    <w:rsid w:val="00467ED0"/>
    <w:rsid w:val="004738E8"/>
    <w:rsid w:val="004A60E0"/>
    <w:rsid w:val="004D77B7"/>
    <w:rsid w:val="004F2E4C"/>
    <w:rsid w:val="0050570F"/>
    <w:rsid w:val="005120DB"/>
    <w:rsid w:val="00516230"/>
    <w:rsid w:val="00551411"/>
    <w:rsid w:val="00561029"/>
    <w:rsid w:val="00570F59"/>
    <w:rsid w:val="005D2E65"/>
    <w:rsid w:val="005E5886"/>
    <w:rsid w:val="005E641C"/>
    <w:rsid w:val="00605EB1"/>
    <w:rsid w:val="00632258"/>
    <w:rsid w:val="0065298A"/>
    <w:rsid w:val="00661C0B"/>
    <w:rsid w:val="006669E6"/>
    <w:rsid w:val="0066730F"/>
    <w:rsid w:val="0067384D"/>
    <w:rsid w:val="00676816"/>
    <w:rsid w:val="006B1A9E"/>
    <w:rsid w:val="006B6E37"/>
    <w:rsid w:val="006E1D15"/>
    <w:rsid w:val="007064E9"/>
    <w:rsid w:val="00706F66"/>
    <w:rsid w:val="00730228"/>
    <w:rsid w:val="00752D85"/>
    <w:rsid w:val="007840CB"/>
    <w:rsid w:val="00784419"/>
    <w:rsid w:val="0078611F"/>
    <w:rsid w:val="00795837"/>
    <w:rsid w:val="007A3823"/>
    <w:rsid w:val="007A7C7E"/>
    <w:rsid w:val="007D0F54"/>
    <w:rsid w:val="007F2CEB"/>
    <w:rsid w:val="00805D4C"/>
    <w:rsid w:val="008215B3"/>
    <w:rsid w:val="00825E17"/>
    <w:rsid w:val="00830EBB"/>
    <w:rsid w:val="00834AD8"/>
    <w:rsid w:val="0084694B"/>
    <w:rsid w:val="008557EA"/>
    <w:rsid w:val="00862DB2"/>
    <w:rsid w:val="008673E0"/>
    <w:rsid w:val="00872FDF"/>
    <w:rsid w:val="0087625F"/>
    <w:rsid w:val="008C7BE4"/>
    <w:rsid w:val="008D0046"/>
    <w:rsid w:val="008D71C2"/>
    <w:rsid w:val="008E070B"/>
    <w:rsid w:val="008E7994"/>
    <w:rsid w:val="00902C88"/>
    <w:rsid w:val="0095557A"/>
    <w:rsid w:val="00963986"/>
    <w:rsid w:val="00967BE3"/>
    <w:rsid w:val="00996F58"/>
    <w:rsid w:val="009A77F5"/>
    <w:rsid w:val="00A065C6"/>
    <w:rsid w:val="00A15F19"/>
    <w:rsid w:val="00A50FCE"/>
    <w:rsid w:val="00A754B4"/>
    <w:rsid w:val="00A806B2"/>
    <w:rsid w:val="00A91DCB"/>
    <w:rsid w:val="00AB7269"/>
    <w:rsid w:val="00AC47B5"/>
    <w:rsid w:val="00AC5483"/>
    <w:rsid w:val="00AE758F"/>
    <w:rsid w:val="00AF1098"/>
    <w:rsid w:val="00AF2146"/>
    <w:rsid w:val="00B226E2"/>
    <w:rsid w:val="00B26780"/>
    <w:rsid w:val="00B534F3"/>
    <w:rsid w:val="00B60B68"/>
    <w:rsid w:val="00B64164"/>
    <w:rsid w:val="00BB09EA"/>
    <w:rsid w:val="00BE080C"/>
    <w:rsid w:val="00BE2802"/>
    <w:rsid w:val="00C034BC"/>
    <w:rsid w:val="00C11E5C"/>
    <w:rsid w:val="00C2227A"/>
    <w:rsid w:val="00C32457"/>
    <w:rsid w:val="00C53169"/>
    <w:rsid w:val="00C82CDF"/>
    <w:rsid w:val="00CA3B56"/>
    <w:rsid w:val="00CA6D26"/>
    <w:rsid w:val="00CB59E9"/>
    <w:rsid w:val="00CC50A7"/>
    <w:rsid w:val="00CE445E"/>
    <w:rsid w:val="00CF56E3"/>
    <w:rsid w:val="00D10E32"/>
    <w:rsid w:val="00D136D9"/>
    <w:rsid w:val="00D14910"/>
    <w:rsid w:val="00D153BF"/>
    <w:rsid w:val="00D403FC"/>
    <w:rsid w:val="00D435BB"/>
    <w:rsid w:val="00D82F33"/>
    <w:rsid w:val="00D8745D"/>
    <w:rsid w:val="00DA06F7"/>
    <w:rsid w:val="00DA502D"/>
    <w:rsid w:val="00DC17D6"/>
    <w:rsid w:val="00DC749E"/>
    <w:rsid w:val="00DD0B92"/>
    <w:rsid w:val="00DD34CF"/>
    <w:rsid w:val="00E06EC1"/>
    <w:rsid w:val="00E1660C"/>
    <w:rsid w:val="00E23671"/>
    <w:rsid w:val="00E60497"/>
    <w:rsid w:val="00EA5E2A"/>
    <w:rsid w:val="00EC40A6"/>
    <w:rsid w:val="00EC6884"/>
    <w:rsid w:val="00ED536D"/>
    <w:rsid w:val="00EE100B"/>
    <w:rsid w:val="00EF70A4"/>
    <w:rsid w:val="00EF762F"/>
    <w:rsid w:val="00F26F9B"/>
    <w:rsid w:val="00F6520F"/>
    <w:rsid w:val="00FB3B02"/>
    <w:rsid w:val="00FF2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  <w:style w:type="paragraph" w:styleId="Odsekzoznamu">
    <w:name w:val="List Paragraph"/>
    <w:basedOn w:val="Normlny"/>
    <w:uiPriority w:val="34"/>
    <w:qFormat/>
    <w:rsid w:val="002B3058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EC688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C6884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C6884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C688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C6884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C6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C688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  <w:style w:type="paragraph" w:styleId="Odsekzoznamu">
    <w:name w:val="List Paragraph"/>
    <w:basedOn w:val="Normlny"/>
    <w:uiPriority w:val="34"/>
    <w:qFormat/>
    <w:rsid w:val="002B3058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EC688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EC6884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EC6884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EC688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EC6884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C6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EC688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0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4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7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4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3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2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6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9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6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5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F3578-E4C6-436B-BF42-64DD97603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1167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minarikova</dc:creator>
  <cp:lastModifiedBy>Benczová Katarína</cp:lastModifiedBy>
  <cp:revision>2</cp:revision>
  <cp:lastPrinted>2022-12-01T12:32:00Z</cp:lastPrinted>
  <dcterms:created xsi:type="dcterms:W3CDTF">2023-06-16T12:30:00Z</dcterms:created>
  <dcterms:modified xsi:type="dcterms:W3CDTF">2023-06-16T12:30:00Z</dcterms:modified>
</cp:coreProperties>
</file>